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3970"/>
        <w:gridCol w:w="1701"/>
        <w:gridCol w:w="4111"/>
      </w:tblGrid>
      <w:tr w:rsidR="00425F85" w:rsidTr="00AB7ABD">
        <w:tc>
          <w:tcPr>
            <w:tcW w:w="3970" w:type="dxa"/>
          </w:tcPr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425F85" w:rsidRDefault="00425F85" w:rsidP="00AB7ABD">
            <w:pPr>
              <w:pStyle w:val="3"/>
              <w:spacing w:line="276" w:lineRule="auto"/>
            </w:pPr>
            <w:r>
              <w:t>Черноануйского сельского поселения</w:t>
            </w:r>
          </w:p>
          <w:p w:rsidR="00425F85" w:rsidRDefault="00425F85" w:rsidP="00AB7ABD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425F85" w:rsidRDefault="00425F85" w:rsidP="00AB7ABD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425F85" w:rsidRPr="00550C85" w:rsidRDefault="00425F85" w:rsidP="00AB7ABD">
            <w:pPr>
              <w:rPr>
                <w:rFonts w:eastAsiaTheme="minorEastAsia"/>
              </w:rPr>
            </w:pPr>
          </w:p>
          <w:p w:rsidR="00425F85" w:rsidRPr="00C03A73" w:rsidRDefault="00425F85" w:rsidP="00AB7ABD">
            <w:pPr>
              <w:rPr>
                <w:rFonts w:eastAsiaTheme="minorEastAsia"/>
              </w:rPr>
            </w:pPr>
          </w:p>
          <w:p w:rsidR="00425F85" w:rsidRPr="00C03A73" w:rsidRDefault="00425F85" w:rsidP="00AB7ABD">
            <w:pPr>
              <w:spacing w:line="276" w:lineRule="auto"/>
              <w:jc w:val="center"/>
              <w:rPr>
                <w:b/>
              </w:rPr>
            </w:pPr>
            <w:r w:rsidRPr="00C03A73">
              <w:rPr>
                <w:b/>
              </w:rPr>
              <w:t>ПОСТАНОВЛЕНИЕ</w:t>
            </w:r>
          </w:p>
          <w:p w:rsidR="00425F85" w:rsidRDefault="00425F85" w:rsidP="00AB7ABD">
            <w:pPr>
              <w:spacing w:line="276" w:lineRule="auto"/>
              <w:ind w:right="340"/>
              <w:rPr>
                <w:b/>
              </w:rPr>
            </w:pPr>
          </w:p>
          <w:p w:rsidR="00425F85" w:rsidRDefault="00425F85" w:rsidP="00AB7ABD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425F85" w:rsidRDefault="00425F85" w:rsidP="00AB7ABD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425F85" w:rsidRDefault="00425F85" w:rsidP="00AB7ABD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81075" cy="904875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5F85" w:rsidRDefault="00425F85" w:rsidP="00AB7ABD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425F85" w:rsidRDefault="005E6677" w:rsidP="005E6677">
            <w:pPr>
              <w:pStyle w:val="1"/>
              <w:numPr>
                <w:ilvl w:val="0"/>
                <w:numId w:val="0"/>
              </w:numPr>
              <w:spacing w:line="276" w:lineRule="auto"/>
              <w:ind w:left="720" w:hanging="720"/>
              <w:jc w:val="left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 xml:space="preserve">         </w:t>
            </w:r>
            <w:proofErr w:type="spellStart"/>
            <w:r w:rsidR="00425F85">
              <w:rPr>
                <w:rFonts w:eastAsiaTheme="minorEastAsia"/>
                <w:b/>
              </w:rPr>
              <w:t>Кан-Оозы</w:t>
            </w:r>
            <w:proofErr w:type="spellEnd"/>
            <w:r w:rsidR="00425F85">
              <w:rPr>
                <w:rFonts w:eastAsiaTheme="minorEastAsia"/>
                <w:b/>
              </w:rPr>
              <w:t xml:space="preserve"> </w:t>
            </w:r>
            <w:proofErr w:type="spellStart"/>
            <w:r w:rsidR="00425F85">
              <w:rPr>
                <w:rFonts w:eastAsiaTheme="minorEastAsia"/>
                <w:b/>
              </w:rPr>
              <w:t>аймагындагы</w:t>
            </w:r>
            <w:proofErr w:type="spellEnd"/>
          </w:p>
          <w:p w:rsidR="00425F85" w:rsidRDefault="00425F85" w:rsidP="00AB7ABD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425F85" w:rsidRDefault="00425F85" w:rsidP="00AB7ABD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425F85" w:rsidRDefault="00425F85" w:rsidP="00AB7ABD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425F85" w:rsidRPr="00425F85" w:rsidRDefault="00425F85" w:rsidP="00425F85">
      <w:pPr>
        <w:pStyle w:val="11"/>
        <w:rPr>
          <w:rFonts w:eastAsia="Arial" w:cs="Arial"/>
          <w:bCs/>
          <w:sz w:val="24"/>
        </w:rPr>
      </w:pPr>
      <w:r w:rsidRPr="00425F85">
        <w:rPr>
          <w:rFonts w:eastAsia="Arial" w:cs="Arial"/>
          <w:sz w:val="24"/>
        </w:rPr>
        <w:t xml:space="preserve">        </w:t>
      </w:r>
      <w:r>
        <w:rPr>
          <w:rFonts w:eastAsia="Arial" w:cs="Arial"/>
          <w:sz w:val="24"/>
        </w:rPr>
        <w:t xml:space="preserve">         </w:t>
      </w:r>
      <w:r w:rsidR="00873C54">
        <w:rPr>
          <w:rFonts w:eastAsia="Arial" w:cs="Arial"/>
          <w:sz w:val="24"/>
        </w:rPr>
        <w:t>12</w:t>
      </w:r>
      <w:r w:rsidR="005E6677">
        <w:rPr>
          <w:rFonts w:eastAsia="Arial" w:cs="Arial"/>
          <w:sz w:val="24"/>
        </w:rPr>
        <w:t>.11.201</w:t>
      </w:r>
      <w:r w:rsidR="00873C54">
        <w:rPr>
          <w:rFonts w:eastAsia="Arial" w:cs="Arial"/>
          <w:sz w:val="24"/>
        </w:rPr>
        <w:t>6</w:t>
      </w:r>
      <w:r w:rsidRPr="00425F85">
        <w:rPr>
          <w:rFonts w:eastAsia="Arial" w:cs="Arial"/>
          <w:sz w:val="24"/>
        </w:rPr>
        <w:t xml:space="preserve"> г.             </w:t>
      </w:r>
      <w:r>
        <w:rPr>
          <w:rFonts w:eastAsia="Arial" w:cs="Arial"/>
          <w:sz w:val="24"/>
        </w:rPr>
        <w:t xml:space="preserve">  </w:t>
      </w:r>
      <w:r w:rsidRPr="00425F85">
        <w:rPr>
          <w:rFonts w:eastAsia="Arial" w:cs="Arial"/>
          <w:sz w:val="24"/>
        </w:rPr>
        <w:t xml:space="preserve">       с</w:t>
      </w:r>
      <w:proofErr w:type="gramStart"/>
      <w:r w:rsidRPr="00425F85">
        <w:rPr>
          <w:rFonts w:eastAsia="Arial" w:cs="Arial"/>
          <w:sz w:val="24"/>
        </w:rPr>
        <w:t>.Ч</w:t>
      </w:r>
      <w:proofErr w:type="gramEnd"/>
      <w:r w:rsidRPr="00425F85">
        <w:rPr>
          <w:rFonts w:eastAsia="Arial" w:cs="Arial"/>
          <w:sz w:val="24"/>
        </w:rPr>
        <w:t>е</w:t>
      </w:r>
      <w:r w:rsidRPr="00425F85">
        <w:rPr>
          <w:rFonts w:eastAsia="Arial" w:cs="Arial"/>
          <w:bCs/>
          <w:sz w:val="24"/>
        </w:rPr>
        <w:t>р</w:t>
      </w:r>
      <w:r>
        <w:rPr>
          <w:rFonts w:eastAsia="Arial" w:cs="Arial"/>
          <w:bCs/>
          <w:sz w:val="24"/>
        </w:rPr>
        <w:t xml:space="preserve">ный </w:t>
      </w:r>
      <w:proofErr w:type="spellStart"/>
      <w:r>
        <w:rPr>
          <w:rFonts w:eastAsia="Arial" w:cs="Arial"/>
          <w:bCs/>
          <w:sz w:val="24"/>
        </w:rPr>
        <w:t>Ануй</w:t>
      </w:r>
      <w:proofErr w:type="spellEnd"/>
      <w:r>
        <w:rPr>
          <w:rFonts w:eastAsia="Arial" w:cs="Arial"/>
          <w:bCs/>
          <w:sz w:val="24"/>
        </w:rPr>
        <w:t xml:space="preserve">                     </w:t>
      </w:r>
      <w:r w:rsidR="00873C54">
        <w:rPr>
          <w:rFonts w:eastAsia="Arial" w:cs="Arial"/>
          <w:bCs/>
          <w:sz w:val="24"/>
        </w:rPr>
        <w:t xml:space="preserve">     № 6</w:t>
      </w:r>
      <w:r w:rsidR="005E6677">
        <w:rPr>
          <w:rFonts w:eastAsia="Arial" w:cs="Arial"/>
          <w:bCs/>
          <w:sz w:val="24"/>
        </w:rPr>
        <w:t>1</w:t>
      </w:r>
    </w:p>
    <w:p w:rsidR="00425F85" w:rsidRPr="00425F85" w:rsidRDefault="00425F85" w:rsidP="00425F85">
      <w:pPr>
        <w:rPr>
          <w:rFonts w:eastAsia="Arial"/>
          <w:lang w:eastAsia="ru-RU"/>
        </w:rPr>
      </w:pPr>
    </w:p>
    <w:p w:rsidR="00425F85" w:rsidRPr="00425F85" w:rsidRDefault="00425F85" w:rsidP="00425F85">
      <w:pPr>
        <w:rPr>
          <w:rFonts w:eastAsia="Arial"/>
        </w:rPr>
      </w:pPr>
    </w:p>
    <w:p w:rsidR="00425F85" w:rsidRPr="00425F85" w:rsidRDefault="00425F85" w:rsidP="00425F85">
      <w:pPr>
        <w:pStyle w:val="11"/>
        <w:ind w:left="75"/>
        <w:rPr>
          <w:rFonts w:ascii="Arial CYR" w:eastAsia="Arial CYR" w:hAnsi="Arial CYR" w:cs="Arial CYR"/>
          <w:b/>
          <w:bCs/>
          <w:sz w:val="24"/>
        </w:rPr>
      </w:pPr>
      <w:r w:rsidRPr="00425F85">
        <w:rPr>
          <w:rFonts w:ascii="Arial CYR" w:eastAsia="Arial CYR" w:hAnsi="Arial CYR" w:cs="Arial CYR"/>
          <w:b/>
          <w:bCs/>
          <w:sz w:val="24"/>
        </w:rPr>
        <w:t xml:space="preserve">"Об основных направлениях  </w:t>
      </w:r>
      <w:proofErr w:type="gramStart"/>
      <w:r w:rsidRPr="00425F85">
        <w:rPr>
          <w:rFonts w:ascii="Arial CYR" w:eastAsia="Arial CYR" w:hAnsi="Arial CYR" w:cs="Arial CYR"/>
          <w:b/>
          <w:bCs/>
          <w:sz w:val="24"/>
        </w:rPr>
        <w:t>бюджетной</w:t>
      </w:r>
      <w:proofErr w:type="gramEnd"/>
      <w:r w:rsidRPr="00425F85">
        <w:rPr>
          <w:rFonts w:ascii="Arial CYR" w:eastAsia="Arial CYR" w:hAnsi="Arial CYR" w:cs="Arial CYR"/>
          <w:b/>
          <w:bCs/>
          <w:sz w:val="24"/>
        </w:rPr>
        <w:t xml:space="preserve"> </w:t>
      </w:r>
    </w:p>
    <w:p w:rsidR="00425F85" w:rsidRPr="00425F85" w:rsidRDefault="005E6677" w:rsidP="00425F85">
      <w:pPr>
        <w:pStyle w:val="11"/>
        <w:ind w:left="75"/>
        <w:rPr>
          <w:rFonts w:ascii="Arial CYR" w:eastAsia="Arial CYR" w:hAnsi="Arial CYR" w:cs="Arial CYR"/>
          <w:b/>
          <w:bCs/>
          <w:sz w:val="24"/>
        </w:rPr>
      </w:pPr>
      <w:r>
        <w:rPr>
          <w:rFonts w:ascii="Arial CYR" w:eastAsia="Arial CYR" w:hAnsi="Arial CYR" w:cs="Arial CYR"/>
          <w:b/>
          <w:bCs/>
          <w:sz w:val="24"/>
        </w:rPr>
        <w:t>пол</w:t>
      </w:r>
      <w:r w:rsidR="00425F85" w:rsidRPr="00425F85">
        <w:rPr>
          <w:rFonts w:ascii="Arial CYR" w:eastAsia="Arial CYR" w:hAnsi="Arial CYR" w:cs="Arial CYR"/>
          <w:b/>
          <w:bCs/>
          <w:sz w:val="24"/>
        </w:rPr>
        <w:t>итики МО  Черноануй</w:t>
      </w:r>
      <w:r w:rsidR="00873C54">
        <w:rPr>
          <w:rFonts w:ascii="Arial CYR" w:eastAsia="Arial CYR" w:hAnsi="Arial CYR" w:cs="Arial CYR"/>
          <w:b/>
          <w:bCs/>
          <w:sz w:val="24"/>
        </w:rPr>
        <w:t>ское сельское поселение  на 2017</w:t>
      </w:r>
      <w:r w:rsidR="00C81F0D">
        <w:rPr>
          <w:rFonts w:ascii="Arial CYR" w:eastAsia="Arial CYR" w:hAnsi="Arial CYR" w:cs="Arial CYR"/>
          <w:b/>
          <w:bCs/>
          <w:sz w:val="24"/>
        </w:rPr>
        <w:t xml:space="preserve"> </w:t>
      </w:r>
      <w:r w:rsidR="00873C54">
        <w:rPr>
          <w:rFonts w:ascii="Arial CYR" w:eastAsia="Arial CYR" w:hAnsi="Arial CYR" w:cs="Arial CYR"/>
          <w:b/>
          <w:bCs/>
          <w:sz w:val="24"/>
        </w:rPr>
        <w:t>год и плановый период 2018</w:t>
      </w:r>
      <w:r w:rsidR="00425F85" w:rsidRPr="00425F85">
        <w:rPr>
          <w:rFonts w:ascii="Arial CYR" w:eastAsia="Arial CYR" w:hAnsi="Arial CYR" w:cs="Arial CYR"/>
          <w:b/>
          <w:bCs/>
          <w:sz w:val="24"/>
        </w:rPr>
        <w:t xml:space="preserve"> и 201</w:t>
      </w:r>
      <w:r w:rsidR="00873C54">
        <w:rPr>
          <w:rFonts w:ascii="Arial CYR" w:eastAsia="Arial CYR" w:hAnsi="Arial CYR" w:cs="Arial CYR"/>
          <w:b/>
          <w:bCs/>
          <w:sz w:val="24"/>
        </w:rPr>
        <w:t>9</w:t>
      </w:r>
      <w:r w:rsidR="00425F85" w:rsidRPr="00425F85">
        <w:rPr>
          <w:rFonts w:ascii="Arial CYR" w:eastAsia="Arial CYR" w:hAnsi="Arial CYR" w:cs="Arial CYR"/>
          <w:b/>
          <w:bCs/>
          <w:sz w:val="24"/>
        </w:rPr>
        <w:t xml:space="preserve"> годов"</w:t>
      </w:r>
    </w:p>
    <w:p w:rsidR="00425F85" w:rsidRPr="00425F85" w:rsidRDefault="00425F85" w:rsidP="00425F85">
      <w:pPr>
        <w:autoSpaceDE w:val="0"/>
        <w:ind w:firstLine="720"/>
        <w:jc w:val="center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rPr>
          <w:rFonts w:ascii="Arial CYR" w:eastAsia="Arial CYR" w:hAnsi="Arial CYR" w:cs="Arial CYR"/>
        </w:rPr>
      </w:pPr>
      <w:r>
        <w:rPr>
          <w:rFonts w:ascii="Arial" w:eastAsia="Arial" w:hAnsi="Arial" w:cs="Arial"/>
        </w:rPr>
        <w:t>В соответствии со статьями 172,184,2 Бюджетного кодекса Российской Федерации,</w:t>
      </w:r>
      <w:r w:rsidR="005E6677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в целях своевременного и качественного составления проекта бюджета  Черноануйс</w:t>
      </w:r>
      <w:r w:rsidR="00873C54">
        <w:rPr>
          <w:rFonts w:ascii="Arial" w:eastAsia="Arial" w:hAnsi="Arial" w:cs="Arial"/>
        </w:rPr>
        <w:t>кого сельского поселения на 2017</w:t>
      </w:r>
      <w:r>
        <w:rPr>
          <w:rFonts w:ascii="Arial" w:eastAsia="Arial" w:hAnsi="Arial" w:cs="Arial"/>
        </w:rPr>
        <w:t xml:space="preserve"> год и плановый</w:t>
      </w:r>
      <w:r w:rsidR="00873C54">
        <w:rPr>
          <w:rFonts w:ascii="Arial CYR" w:eastAsia="Arial CYR" w:hAnsi="Arial CYR" w:cs="Arial CYR"/>
        </w:rPr>
        <w:t xml:space="preserve">  2018 и 2019</w:t>
      </w:r>
      <w:r w:rsidR="005E6677">
        <w:rPr>
          <w:rFonts w:ascii="Arial CYR" w:eastAsia="Arial CYR" w:hAnsi="Arial CYR" w:cs="Arial CYR"/>
        </w:rPr>
        <w:t xml:space="preserve"> </w:t>
      </w:r>
      <w:r>
        <w:rPr>
          <w:rFonts w:ascii="Arial CYR" w:eastAsia="Arial CYR" w:hAnsi="Arial CYR" w:cs="Arial CYR"/>
        </w:rPr>
        <w:t>годов,</w:t>
      </w:r>
      <w:r w:rsidR="005E6677">
        <w:rPr>
          <w:rFonts w:ascii="Arial CYR" w:eastAsia="Arial CYR" w:hAnsi="Arial CYR" w:cs="Arial CYR"/>
        </w:rPr>
        <w:t xml:space="preserve"> </w:t>
      </w:r>
      <w:r>
        <w:rPr>
          <w:rFonts w:ascii="Arial CYR" w:eastAsia="Arial CYR" w:hAnsi="Arial CYR" w:cs="Arial CYR"/>
        </w:rPr>
        <w:t xml:space="preserve">администрация Черноануйского сельского поселения </w:t>
      </w:r>
    </w:p>
    <w:p w:rsidR="00425F85" w:rsidRDefault="00425F85" w:rsidP="00425F85">
      <w:pPr>
        <w:autoSpaceDE w:val="0"/>
        <w:ind w:firstLine="720"/>
        <w:rPr>
          <w:rFonts w:ascii="Arial CYR" w:eastAsia="Arial CYR" w:hAnsi="Arial CYR" w:cs="Arial CYR"/>
          <w:b/>
          <w:bCs/>
          <w:color w:val="000080"/>
        </w:rPr>
      </w:pPr>
      <w:r>
        <w:rPr>
          <w:rFonts w:ascii="Arial CYR" w:eastAsia="Arial CYR" w:hAnsi="Arial CYR" w:cs="Arial CYR"/>
        </w:rPr>
        <w:t>постановляет:</w:t>
      </w:r>
      <w:r>
        <w:rPr>
          <w:rFonts w:ascii="Arial CYR" w:eastAsia="Arial CYR" w:hAnsi="Arial CYR" w:cs="Arial CYR"/>
          <w:b/>
          <w:bCs/>
          <w:color w:val="000080"/>
        </w:rPr>
        <w:t xml:space="preserve"> </w:t>
      </w:r>
    </w:p>
    <w:p w:rsidR="00162975" w:rsidRDefault="00162975" w:rsidP="00425F85">
      <w:pPr>
        <w:autoSpaceDE w:val="0"/>
        <w:ind w:firstLine="720"/>
        <w:rPr>
          <w:rFonts w:ascii="Arial CYR" w:eastAsia="Arial CYR" w:hAnsi="Arial CYR" w:cs="Arial CYR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 CYR" w:eastAsia="Arial CYR" w:hAnsi="Arial CYR" w:cs="Arial CYR"/>
        </w:rPr>
      </w:pPr>
      <w:r>
        <w:rPr>
          <w:rFonts w:ascii="Arial CYR" w:eastAsia="Arial CYR" w:hAnsi="Arial CYR" w:cs="Arial CYR"/>
        </w:rPr>
        <w:t>1. Утвердить прилагаемые  Основные направления бюджетной политики МО  Черноануйское</w:t>
      </w:r>
      <w:r>
        <w:rPr>
          <w:rFonts w:ascii="Arial CYR" w:eastAsia="Arial CYR" w:hAnsi="Arial CYR" w:cs="Arial CYR"/>
          <w:b/>
          <w:bCs/>
          <w:color w:val="000080"/>
        </w:rPr>
        <w:t xml:space="preserve"> </w:t>
      </w:r>
      <w:r w:rsidR="00873C54">
        <w:rPr>
          <w:rFonts w:ascii="Arial CYR" w:eastAsia="Arial CYR" w:hAnsi="Arial CYR" w:cs="Arial CYR"/>
        </w:rPr>
        <w:t>сельское поселение на 2017 -2019</w:t>
      </w:r>
      <w:r w:rsidR="005E6677">
        <w:rPr>
          <w:rFonts w:ascii="Arial CYR" w:eastAsia="Arial CYR" w:hAnsi="Arial CYR" w:cs="Arial CYR"/>
        </w:rPr>
        <w:t xml:space="preserve"> </w:t>
      </w:r>
      <w:r>
        <w:rPr>
          <w:rFonts w:ascii="Arial CYR" w:eastAsia="Arial CYR" w:hAnsi="Arial CYR" w:cs="Arial CYR"/>
        </w:rPr>
        <w:t>годы (далее - Основные направления</w:t>
      </w:r>
      <w:r w:rsidR="00162975">
        <w:rPr>
          <w:rFonts w:ascii="Arial CYR" w:eastAsia="Arial CYR" w:hAnsi="Arial CYR" w:cs="Arial CYR"/>
        </w:rPr>
        <w:t xml:space="preserve"> бюджетной политики</w:t>
      </w:r>
      <w:r>
        <w:rPr>
          <w:rFonts w:ascii="Arial CYR" w:eastAsia="Arial CYR" w:hAnsi="Arial CYR" w:cs="Arial CYR"/>
        </w:rPr>
        <w:t>).</w:t>
      </w:r>
    </w:p>
    <w:p w:rsidR="00162975" w:rsidRDefault="00162975" w:rsidP="00425F85">
      <w:pPr>
        <w:autoSpaceDE w:val="0"/>
        <w:ind w:firstLine="720"/>
        <w:jc w:val="both"/>
        <w:rPr>
          <w:rFonts w:ascii="Arial CYR" w:eastAsia="Arial CYR" w:hAnsi="Arial CYR" w:cs="Arial CYR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 CYR" w:eastAsia="Arial CYR" w:hAnsi="Arial CYR" w:cs="Arial CYR"/>
        </w:rPr>
      </w:pPr>
      <w:r>
        <w:rPr>
          <w:rFonts w:ascii="Arial CYR" w:eastAsia="Arial CYR" w:hAnsi="Arial CYR" w:cs="Arial CYR"/>
        </w:rPr>
        <w:t>2. Главным распорядителям средств бюджета МО Черноануйское сельское поселение осуществлять планирование своих бюджетов  в соответствии с основными направлениями</w:t>
      </w:r>
      <w:r w:rsidR="00162975">
        <w:rPr>
          <w:rFonts w:ascii="Arial CYR" w:eastAsia="Arial CYR" w:hAnsi="Arial CYR" w:cs="Arial CYR"/>
        </w:rPr>
        <w:t xml:space="preserve"> бюджетной политики</w:t>
      </w:r>
      <w:r>
        <w:rPr>
          <w:rFonts w:ascii="Arial CYR" w:eastAsia="Arial CYR" w:hAnsi="Arial CYR" w:cs="Arial CYR"/>
        </w:rPr>
        <w:t>.</w:t>
      </w:r>
    </w:p>
    <w:p w:rsidR="00425F85" w:rsidRDefault="00425F85" w:rsidP="00425F85">
      <w:pPr>
        <w:autoSpaceDE w:val="0"/>
        <w:ind w:firstLine="720"/>
        <w:jc w:val="both"/>
        <w:rPr>
          <w:rFonts w:ascii="Arial CYR" w:eastAsia="Arial CYR" w:hAnsi="Arial CYR" w:cs="Arial CYR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 CYR" w:eastAsia="Arial CYR" w:hAnsi="Arial CYR" w:cs="Arial CYR"/>
        </w:rPr>
      </w:pPr>
      <w:r>
        <w:rPr>
          <w:rFonts w:ascii="Arial CYR" w:eastAsia="Arial CYR" w:hAnsi="Arial CYR" w:cs="Arial CYR"/>
        </w:rPr>
        <w:t>3. Бухгалтерии администрации МО Черноануйское сельское поселение при формировании проекта бюджета МО  Черноану</w:t>
      </w:r>
      <w:r w:rsidR="00873C54">
        <w:rPr>
          <w:rFonts w:ascii="Arial CYR" w:eastAsia="Arial CYR" w:hAnsi="Arial CYR" w:cs="Arial CYR"/>
        </w:rPr>
        <w:t>йское сельское поселение на 2017</w:t>
      </w:r>
      <w:r>
        <w:rPr>
          <w:rFonts w:ascii="Arial CYR" w:eastAsia="Arial CYR" w:hAnsi="Arial CYR" w:cs="Arial CYR"/>
        </w:rPr>
        <w:t xml:space="preserve"> год и на плановый период 201</w:t>
      </w:r>
      <w:r w:rsidR="00873C54">
        <w:rPr>
          <w:rFonts w:ascii="Arial CYR" w:eastAsia="Arial CYR" w:hAnsi="Arial CYR" w:cs="Arial CYR"/>
        </w:rPr>
        <w:t>8</w:t>
      </w:r>
      <w:r>
        <w:rPr>
          <w:rFonts w:ascii="Arial CYR" w:eastAsia="Arial CYR" w:hAnsi="Arial CYR" w:cs="Arial CYR"/>
        </w:rPr>
        <w:t xml:space="preserve"> и 201</w:t>
      </w:r>
      <w:r w:rsidR="00873C54">
        <w:rPr>
          <w:rFonts w:ascii="Arial CYR" w:eastAsia="Arial CYR" w:hAnsi="Arial CYR" w:cs="Arial CYR"/>
        </w:rPr>
        <w:t>9</w:t>
      </w:r>
      <w:r>
        <w:rPr>
          <w:rFonts w:ascii="Arial CYR" w:eastAsia="Arial CYR" w:hAnsi="Arial CYR" w:cs="Arial CYR"/>
        </w:rPr>
        <w:t xml:space="preserve"> годов руководствоваться Основными направлениями</w:t>
      </w:r>
      <w:r w:rsidR="00162975">
        <w:rPr>
          <w:rFonts w:ascii="Arial CYR" w:eastAsia="Arial CYR" w:hAnsi="Arial CYR" w:cs="Arial CYR"/>
        </w:rPr>
        <w:t xml:space="preserve"> бюджетной политики</w:t>
      </w:r>
      <w:r>
        <w:rPr>
          <w:rFonts w:ascii="Arial CYR" w:eastAsia="Arial CYR" w:hAnsi="Arial CYR" w:cs="Arial CYR"/>
        </w:rPr>
        <w:t>.</w:t>
      </w:r>
    </w:p>
    <w:p w:rsidR="00162975" w:rsidRDefault="00162975" w:rsidP="00425F85">
      <w:pPr>
        <w:autoSpaceDE w:val="0"/>
        <w:ind w:firstLine="720"/>
        <w:jc w:val="both"/>
        <w:rPr>
          <w:rFonts w:ascii="Arial CYR" w:eastAsia="Arial CYR" w:hAnsi="Arial CYR" w:cs="Arial CYR"/>
        </w:rPr>
      </w:pPr>
    </w:p>
    <w:p w:rsidR="00425F85" w:rsidRDefault="00425F85" w:rsidP="00425F85">
      <w:pPr>
        <w:autoSpaceDE w:val="0"/>
        <w:ind w:left="709"/>
        <w:jc w:val="both"/>
        <w:rPr>
          <w:rFonts w:ascii="Arial CYR" w:eastAsia="Arial CYR" w:hAnsi="Arial CYR" w:cs="Arial CYR"/>
        </w:rPr>
      </w:pPr>
      <w:r>
        <w:rPr>
          <w:rFonts w:ascii="Arial CYR" w:eastAsia="Arial CYR" w:hAnsi="Arial CYR" w:cs="Arial CYR"/>
        </w:rPr>
        <w:t>4.</w:t>
      </w:r>
      <w:proofErr w:type="gramStart"/>
      <w:r>
        <w:rPr>
          <w:rFonts w:ascii="Arial CYR" w:eastAsia="Arial CYR" w:hAnsi="Arial CYR" w:cs="Arial CYR"/>
        </w:rPr>
        <w:t>Контроль  за</w:t>
      </w:r>
      <w:proofErr w:type="gramEnd"/>
      <w:r>
        <w:rPr>
          <w:rFonts w:ascii="Arial CYR" w:eastAsia="Arial CYR" w:hAnsi="Arial CYR" w:cs="Arial CYR"/>
        </w:rPr>
        <w:t xml:space="preserve"> исполнением  оставляю за собой.</w:t>
      </w: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5E6677" w:rsidRDefault="005E6677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jc w:val="both"/>
        <w:rPr>
          <w:rFonts w:ascii="Arial CYR" w:eastAsia="Arial CYR" w:hAnsi="Arial CYR" w:cs="Arial CYR"/>
        </w:rPr>
      </w:pPr>
      <w:r>
        <w:rPr>
          <w:rFonts w:ascii="Arial" w:eastAsia="Arial" w:hAnsi="Arial" w:cs="Arial"/>
        </w:rPr>
        <w:t xml:space="preserve">Глава </w:t>
      </w:r>
      <w:r>
        <w:rPr>
          <w:rFonts w:ascii="Arial CYR" w:eastAsia="Arial CYR" w:hAnsi="Arial CYR" w:cs="Arial CYR"/>
        </w:rPr>
        <w:t xml:space="preserve"> </w:t>
      </w:r>
      <w:proofErr w:type="spellStart"/>
      <w:r>
        <w:rPr>
          <w:rFonts w:ascii="Arial CYR" w:eastAsia="Arial CYR" w:hAnsi="Arial CYR" w:cs="Arial CYR"/>
        </w:rPr>
        <w:t>Черноануйской</w:t>
      </w:r>
      <w:proofErr w:type="spellEnd"/>
      <w:r>
        <w:rPr>
          <w:rFonts w:ascii="Arial CYR" w:eastAsia="Arial CYR" w:hAnsi="Arial CYR" w:cs="Arial CYR"/>
        </w:rPr>
        <w:t xml:space="preserve"> </w:t>
      </w:r>
    </w:p>
    <w:p w:rsidR="00425F85" w:rsidRDefault="00425F85" w:rsidP="00425F85">
      <w:pPr>
        <w:autoSpaceDE w:val="0"/>
        <w:jc w:val="both"/>
        <w:rPr>
          <w:rFonts w:ascii="Arial" w:eastAsia="Arial" w:hAnsi="Arial" w:cs="Arial"/>
        </w:rPr>
      </w:pPr>
      <w:r>
        <w:rPr>
          <w:rFonts w:ascii="Arial CYR" w:eastAsia="Arial CYR" w:hAnsi="Arial CYR" w:cs="Arial CYR"/>
        </w:rPr>
        <w:t>сельской администрации  ________________ Акатьева Т.А</w:t>
      </w: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jc w:val="both"/>
        <w:rPr>
          <w:rFonts w:ascii="Arial" w:eastAsia="Arial" w:hAnsi="Arial" w:cs="Arial"/>
        </w:rPr>
      </w:pPr>
    </w:p>
    <w:p w:rsidR="006E4887" w:rsidRPr="008C6AED" w:rsidRDefault="006E4887" w:rsidP="00141C94">
      <w:pPr>
        <w:pStyle w:val="2"/>
        <w:shd w:val="clear" w:color="auto" w:fill="auto"/>
        <w:spacing w:after="0"/>
        <w:ind w:left="6420" w:right="20" w:firstLine="0"/>
        <w:rPr>
          <w:sz w:val="24"/>
          <w:szCs w:val="24"/>
        </w:rPr>
      </w:pPr>
      <w:r w:rsidRPr="008C6AED">
        <w:rPr>
          <w:sz w:val="24"/>
          <w:szCs w:val="24"/>
        </w:rPr>
        <w:t>Утверждено</w:t>
      </w:r>
    </w:p>
    <w:p w:rsidR="006E4887" w:rsidRPr="008C6AED" w:rsidRDefault="006E4887" w:rsidP="00141C94">
      <w:pPr>
        <w:pStyle w:val="2"/>
        <w:shd w:val="clear" w:color="auto" w:fill="auto"/>
        <w:spacing w:after="0"/>
        <w:ind w:left="6420" w:right="20" w:firstLine="0"/>
        <w:rPr>
          <w:sz w:val="24"/>
          <w:szCs w:val="24"/>
        </w:rPr>
      </w:pPr>
      <w:r w:rsidRPr="008C6AED">
        <w:rPr>
          <w:sz w:val="24"/>
          <w:szCs w:val="24"/>
        </w:rPr>
        <w:t>Постановлением Главы</w:t>
      </w:r>
    </w:p>
    <w:p w:rsidR="00141C94" w:rsidRDefault="006E4887" w:rsidP="00141C94">
      <w:pPr>
        <w:pStyle w:val="2"/>
        <w:shd w:val="clear" w:color="auto" w:fill="auto"/>
        <w:spacing w:after="0"/>
        <w:ind w:left="6420" w:right="20" w:firstLine="0"/>
        <w:rPr>
          <w:sz w:val="24"/>
          <w:szCs w:val="24"/>
        </w:rPr>
      </w:pPr>
      <w:r w:rsidRPr="008C6AED">
        <w:rPr>
          <w:sz w:val="24"/>
          <w:szCs w:val="24"/>
        </w:rPr>
        <w:t xml:space="preserve">Черноануйского сельского поселения от </w:t>
      </w:r>
      <w:r w:rsidR="00141C94">
        <w:rPr>
          <w:rStyle w:val="a7"/>
          <w:sz w:val="24"/>
          <w:szCs w:val="24"/>
        </w:rPr>
        <w:t xml:space="preserve"> </w:t>
      </w:r>
      <w:r w:rsidR="00141C94">
        <w:rPr>
          <w:rStyle w:val="a7"/>
          <w:b w:val="0"/>
          <w:i w:val="0"/>
          <w:sz w:val="24"/>
          <w:szCs w:val="24"/>
        </w:rPr>
        <w:t>12.11.</w:t>
      </w:r>
      <w:r w:rsidRPr="008C6AED">
        <w:rPr>
          <w:rStyle w:val="12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8C6AED">
          <w:rPr>
            <w:sz w:val="24"/>
            <w:szCs w:val="24"/>
          </w:rPr>
          <w:t>2016 г</w:t>
        </w:r>
      </w:smartTag>
      <w:r w:rsidRPr="008C6AED">
        <w:rPr>
          <w:sz w:val="24"/>
          <w:szCs w:val="24"/>
        </w:rPr>
        <w:t xml:space="preserve">. </w:t>
      </w:r>
    </w:p>
    <w:p w:rsidR="006E4887" w:rsidRDefault="006E4887" w:rsidP="00141C94">
      <w:pPr>
        <w:pStyle w:val="2"/>
        <w:shd w:val="clear" w:color="auto" w:fill="auto"/>
        <w:spacing w:after="0"/>
        <w:ind w:left="6420" w:right="20" w:firstLine="0"/>
        <w:rPr>
          <w:sz w:val="24"/>
          <w:szCs w:val="24"/>
        </w:rPr>
      </w:pP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</w:t>
      </w:r>
      <w:r w:rsidR="00141C94">
        <w:rPr>
          <w:sz w:val="24"/>
          <w:szCs w:val="24"/>
        </w:rPr>
        <w:t>61</w:t>
      </w:r>
    </w:p>
    <w:p w:rsidR="00141C94" w:rsidRPr="008C6AED" w:rsidRDefault="00141C94" w:rsidP="00141C94">
      <w:pPr>
        <w:pStyle w:val="2"/>
        <w:shd w:val="clear" w:color="auto" w:fill="auto"/>
        <w:spacing w:after="0"/>
        <w:ind w:left="6420" w:right="20" w:firstLine="0"/>
        <w:rPr>
          <w:sz w:val="24"/>
          <w:szCs w:val="24"/>
        </w:rPr>
      </w:pPr>
    </w:p>
    <w:p w:rsidR="006E4887" w:rsidRPr="008C6AED" w:rsidRDefault="006E4887" w:rsidP="00141C94">
      <w:pPr>
        <w:pStyle w:val="21"/>
        <w:shd w:val="clear" w:color="auto" w:fill="auto"/>
        <w:spacing w:before="0" w:after="0"/>
        <w:rPr>
          <w:sz w:val="24"/>
          <w:szCs w:val="24"/>
        </w:rPr>
      </w:pPr>
      <w:r w:rsidRPr="008C6AED">
        <w:rPr>
          <w:sz w:val="24"/>
          <w:szCs w:val="24"/>
        </w:rPr>
        <w:t xml:space="preserve">Основные направления бюджетной политики  Муниципального образования    Черноануйское сельское поселение на 2017год и плановый период 2018-2019гг </w:t>
      </w:r>
    </w:p>
    <w:p w:rsidR="006E4887" w:rsidRPr="008C6AED" w:rsidRDefault="006E4887" w:rsidP="006E4887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 xml:space="preserve">Основные направления бюджетной политики муниципального образования Черноануйское сельское поселение на 2017 год и плановый период 2018 - 2019 годов разработаны в соответствии с Бюджетным кодексом Российской Федерации, Решением Совета депутатов </w:t>
      </w:r>
      <w:proofErr w:type="spellStart"/>
      <w:r w:rsidRPr="008C6AED">
        <w:rPr>
          <w:sz w:val="24"/>
          <w:szCs w:val="24"/>
        </w:rPr>
        <w:t>Уст</w:t>
      </w:r>
      <w:proofErr w:type="gramStart"/>
      <w:r w:rsidRPr="008C6AED">
        <w:rPr>
          <w:sz w:val="24"/>
          <w:szCs w:val="24"/>
        </w:rPr>
        <w:t>ь</w:t>
      </w:r>
      <w:proofErr w:type="spellEnd"/>
      <w:r w:rsidRPr="008C6AED">
        <w:rPr>
          <w:sz w:val="24"/>
          <w:szCs w:val="24"/>
        </w:rPr>
        <w:t>-</w:t>
      </w:r>
      <w:proofErr w:type="gramEnd"/>
      <w:r w:rsidRPr="008C6AED">
        <w:rPr>
          <w:sz w:val="24"/>
          <w:szCs w:val="24"/>
        </w:rPr>
        <w:t xml:space="preserve"> </w:t>
      </w:r>
      <w:proofErr w:type="spellStart"/>
      <w:r w:rsidRPr="008C6AED">
        <w:rPr>
          <w:sz w:val="24"/>
          <w:szCs w:val="24"/>
        </w:rPr>
        <w:t>Канского</w:t>
      </w:r>
      <w:proofErr w:type="spellEnd"/>
      <w:r w:rsidRPr="008C6AED">
        <w:rPr>
          <w:sz w:val="24"/>
          <w:szCs w:val="24"/>
        </w:rPr>
        <w:t xml:space="preserve"> района от 28 ноября 2013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>3-19 "Об утверждении Положения о бюджетном процессе в муниципальном образовании "</w:t>
      </w:r>
      <w:proofErr w:type="spellStart"/>
      <w:r w:rsidRPr="008C6AED">
        <w:rPr>
          <w:sz w:val="24"/>
          <w:szCs w:val="24"/>
        </w:rPr>
        <w:t>Усть-Канский</w:t>
      </w:r>
      <w:proofErr w:type="spellEnd"/>
      <w:r w:rsidRPr="008C6AED">
        <w:rPr>
          <w:sz w:val="24"/>
          <w:szCs w:val="24"/>
        </w:rPr>
        <w:t xml:space="preserve"> район". Решением Совета депутатов Муниципального образования          Черноануйское сельское поселение от 28 ноября 2013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32-106 "Об утверждении Положения о бюджетном процессе в муниципальном образовании Черноануйское сельское </w:t>
      </w:r>
      <w:proofErr w:type="spellStart"/>
      <w:r w:rsidRPr="008C6AED">
        <w:rPr>
          <w:sz w:val="24"/>
          <w:szCs w:val="24"/>
        </w:rPr>
        <w:t>поселение</w:t>
      </w:r>
      <w:proofErr w:type="gramStart"/>
      <w:r w:rsidRPr="008C6AED">
        <w:rPr>
          <w:sz w:val="24"/>
          <w:szCs w:val="24"/>
        </w:rPr>
        <w:t>.П</w:t>
      </w:r>
      <w:proofErr w:type="gramEnd"/>
      <w:r w:rsidRPr="008C6AED">
        <w:rPr>
          <w:sz w:val="24"/>
          <w:szCs w:val="24"/>
        </w:rPr>
        <w:t>ри</w:t>
      </w:r>
      <w:proofErr w:type="spellEnd"/>
      <w:r w:rsidRPr="008C6AED">
        <w:rPr>
          <w:sz w:val="24"/>
          <w:szCs w:val="24"/>
        </w:rPr>
        <w:t xml:space="preserve"> разработке Основных направлений учтены положения следующих правовых актов:</w:t>
      </w:r>
    </w:p>
    <w:p w:rsidR="006E4887" w:rsidRPr="008C6AED" w:rsidRDefault="006E4887" w:rsidP="006E4887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>Послания Президента Российской Федерации Федеральному Собранию от 4 декабря 2014 года;</w:t>
      </w:r>
    </w:p>
    <w:p w:rsidR="006E4887" w:rsidRPr="008C6AED" w:rsidRDefault="006E4887" w:rsidP="006E4887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 xml:space="preserve">Федерального закона от 8 мая 2010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8Э-ФЗ "О внесении изменений в отдельные законодательные акты Российской Федерации</w:t>
      </w:r>
      <w:proofErr w:type="gramStart"/>
      <w:r w:rsidRPr="008C6AED">
        <w:rPr>
          <w:sz w:val="24"/>
          <w:szCs w:val="24"/>
        </w:rPr>
        <w:t xml:space="preserve">;, </w:t>
      </w:r>
      <w:proofErr w:type="gramEnd"/>
      <w:r w:rsidRPr="008C6AED">
        <w:rPr>
          <w:sz w:val="24"/>
          <w:szCs w:val="24"/>
        </w:rPr>
        <w:t>в связи с совершенствованием правового положения государственных (муниципальных) учреждений";</w:t>
      </w:r>
    </w:p>
    <w:p w:rsidR="006E4887" w:rsidRPr="008C6AED" w:rsidRDefault="006E4887" w:rsidP="006E4887">
      <w:pPr>
        <w:pStyle w:val="2"/>
        <w:shd w:val="clear" w:color="auto" w:fill="auto"/>
        <w:spacing w:after="0"/>
        <w:ind w:left="20" w:right="20"/>
        <w:rPr>
          <w:sz w:val="24"/>
          <w:szCs w:val="24"/>
        </w:rPr>
      </w:pPr>
      <w:r w:rsidRPr="008C6AED">
        <w:rPr>
          <w:sz w:val="24"/>
          <w:szCs w:val="24"/>
        </w:rPr>
        <w:t xml:space="preserve">Федерального закона от 27 июля 2010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210-ФЗ "Об организации предоставления государственных и муниципальных услуг" (далее Федеральный закон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210-ФЗ);</w:t>
      </w:r>
    </w:p>
    <w:p w:rsidR="006E4887" w:rsidRPr="008C6AED" w:rsidRDefault="006E4887" w:rsidP="006E4887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 xml:space="preserve">Федерального закона от 5 апреля 2013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нужд";</w:t>
      </w:r>
    </w:p>
    <w:p w:rsidR="006E4887" w:rsidRPr="008C6AED" w:rsidRDefault="006E4887" w:rsidP="006E4887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 xml:space="preserve">Распоряжения Администрации </w:t>
      </w:r>
      <w:proofErr w:type="spellStart"/>
      <w:r w:rsidRPr="008C6AED">
        <w:rPr>
          <w:sz w:val="24"/>
          <w:szCs w:val="24"/>
        </w:rPr>
        <w:t>Усть-Канского</w:t>
      </w:r>
      <w:proofErr w:type="spellEnd"/>
      <w:r w:rsidRPr="008C6AED">
        <w:rPr>
          <w:sz w:val="24"/>
          <w:szCs w:val="24"/>
        </w:rPr>
        <w:t xml:space="preserve"> района (аймака) от 04.06.2015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393/1 "Об утверждении Перечня муниципальных программ";</w:t>
      </w:r>
    </w:p>
    <w:p w:rsidR="006E4887" w:rsidRPr="008C6AED" w:rsidRDefault="006E4887" w:rsidP="006E4887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 xml:space="preserve">Распоряжения Администрации </w:t>
      </w:r>
      <w:proofErr w:type="spellStart"/>
      <w:r w:rsidRPr="008C6AED">
        <w:rPr>
          <w:sz w:val="24"/>
          <w:szCs w:val="24"/>
        </w:rPr>
        <w:t>Усть-Канского</w:t>
      </w:r>
      <w:proofErr w:type="spellEnd"/>
      <w:r w:rsidRPr="008C6AED">
        <w:rPr>
          <w:sz w:val="24"/>
          <w:szCs w:val="24"/>
        </w:rPr>
        <w:t xml:space="preserve"> района (аймака) от 31 марта 2015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278 "О Плане первоочередных мероприятий по обеспечению устойчивого развития экономики и социальной стабильности в 2015 году и на 2016 - 2017 годы</w:t>
      </w:r>
    </w:p>
    <w:p w:rsidR="006E4887" w:rsidRPr="008C6AED" w:rsidRDefault="006E4887" w:rsidP="006E4887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>При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6E4887" w:rsidRPr="008C6AED" w:rsidRDefault="006E4887" w:rsidP="006E4887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>Основные направления бюджетной политики муниципального образования                     Черноануйское сельское поселение на 2017 - 2019 годы ориентированы на обеспечение устойчивого развития экономики и социальной стабильности в муниципальном образовании Черноануйское сельское поселение  в 2017 - 2019 годах.</w:t>
      </w:r>
    </w:p>
    <w:p w:rsidR="006E4887" w:rsidRPr="008C6AED" w:rsidRDefault="006E4887" w:rsidP="006E4887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 xml:space="preserve">Приоритеты муниципального образования Черноануйское сельское поселение в сфере бюджетной политики в среднесрочной перспективе определены </w:t>
      </w:r>
      <w:proofErr w:type="gramStart"/>
      <w:r w:rsidRPr="008C6AED">
        <w:rPr>
          <w:sz w:val="24"/>
          <w:szCs w:val="24"/>
        </w:rPr>
        <w:t>с</w:t>
      </w:r>
      <w:proofErr w:type="gramEnd"/>
    </w:p>
    <w:p w:rsidR="006E4887" w:rsidRPr="008C6AED" w:rsidRDefault="006E4887" w:rsidP="006E4887">
      <w:pPr>
        <w:spacing w:line="317" w:lineRule="exact"/>
        <w:ind w:right="20"/>
        <w:jc w:val="both"/>
      </w:pPr>
      <w:r w:rsidRPr="008C6AED">
        <w:t>учетом целей социально-экономического развития муниципального образования Черноануйское сельское поселение, направлены на повышение эффективности управления муниципальными финансами и обеспечивают преемственность с основными направлениями бюджетного цикла 2017 - 2019 годов.</w:t>
      </w:r>
    </w:p>
    <w:p w:rsidR="006E4887" w:rsidRPr="008C6AED" w:rsidRDefault="006E4887" w:rsidP="006E4887">
      <w:pPr>
        <w:spacing w:line="317" w:lineRule="exact"/>
        <w:ind w:right="20"/>
        <w:jc w:val="both"/>
      </w:pPr>
      <w:r w:rsidRPr="008C6AED">
        <w:lastRenderedPageBreak/>
        <w:t>В условиях возрастающей бюджетной нагрузки, обусловленной макроэкономическими факторами влияния на экономическую ситуацию в целом, в качестве основного направления бюджетной политики сохраняет свою актуальность повышение эффективности бюджетных расходов.</w:t>
      </w:r>
    </w:p>
    <w:p w:rsidR="006E4887" w:rsidRPr="008C6AED" w:rsidRDefault="006E4887" w:rsidP="006E4887">
      <w:pPr>
        <w:spacing w:line="317" w:lineRule="exact"/>
        <w:ind w:right="20"/>
        <w:jc w:val="both"/>
      </w:pPr>
      <w:r w:rsidRPr="008C6AED">
        <w:t xml:space="preserve">Для приведения муниципальных финансов в соответствие новому состоянию экономики ключевым направлением деятельности в сфере повышения </w:t>
      </w:r>
      <w:proofErr w:type="spellStart"/>
      <w:r w:rsidRPr="008C6AED">
        <w:t>эффективнос</w:t>
      </w:r>
      <w:proofErr w:type="spellEnd"/>
      <w:r w:rsidRPr="008C6AED">
        <w:t xml:space="preserve"> </w:t>
      </w:r>
      <w:proofErr w:type="spellStart"/>
      <w:r w:rsidRPr="008C6AED">
        <w:t>ти</w:t>
      </w:r>
      <w:proofErr w:type="spellEnd"/>
      <w:r w:rsidRPr="008C6AED">
        <w:t xml:space="preserve"> бюджетных расходов на период 2017 - 2018 годов станет обеспечение условий для сохранения устойчивости бюджетной системы муниципального образования Черноануйское сельское поселение</w:t>
      </w:r>
      <w:proofErr w:type="gramStart"/>
      <w:r w:rsidRPr="008C6AED">
        <w:t xml:space="preserve"> В</w:t>
      </w:r>
      <w:proofErr w:type="gramEnd"/>
      <w:r w:rsidRPr="008C6AED">
        <w:t xml:space="preserve"> этих целях предусматриваются следующие меры:</w:t>
      </w:r>
    </w:p>
    <w:p w:rsidR="006E4887" w:rsidRPr="008C6AED" w:rsidRDefault="006E4887" w:rsidP="006E4887">
      <w:pPr>
        <w:tabs>
          <w:tab w:val="left" w:pos="2589"/>
        </w:tabs>
        <w:spacing w:line="317" w:lineRule="exact"/>
        <w:ind w:right="20"/>
        <w:jc w:val="both"/>
      </w:pPr>
      <w:r w:rsidRPr="008C6AED">
        <w:t>-создание условий для обеспечения предсказуемости бюджетной политики и минимизации рисков, влияющих на сбалансированность бюджета при установлении порядка формирования бюджетного прогноза муниципального образования Черноануйское сельское поселение на долгосрочную перспективу с дальнейшей его разработкой;</w:t>
      </w:r>
    </w:p>
    <w:p w:rsidR="006E4887" w:rsidRPr="008C6AED" w:rsidRDefault="006E4887" w:rsidP="006E4887">
      <w:pPr>
        <w:tabs>
          <w:tab w:val="left" w:pos="2579"/>
        </w:tabs>
        <w:spacing w:line="317" w:lineRule="exact"/>
        <w:ind w:right="20"/>
        <w:jc w:val="both"/>
      </w:pPr>
      <w:r w:rsidRPr="008C6AED">
        <w:t>-обеспечение соблюдения условий соглашений о предоставлении межбюджетных трансфертов из республиканского бюджета, районного бюджета в бюджет МО Черноануйское сельское поселение, заключенных с районными органами исполнительной власти;</w:t>
      </w:r>
    </w:p>
    <w:p w:rsidR="006E4887" w:rsidRPr="008C6AED" w:rsidRDefault="006E4887" w:rsidP="006E4887">
      <w:pPr>
        <w:tabs>
          <w:tab w:val="left" w:pos="2488"/>
        </w:tabs>
        <w:spacing w:line="317" w:lineRule="exact"/>
        <w:ind w:right="20"/>
        <w:jc w:val="both"/>
      </w:pPr>
      <w:r w:rsidRPr="008C6AED">
        <w:t>-развитие практики планирования бюджетных ассигнований бюджета муниципального образования Черноануйское сельское поселение</w:t>
      </w:r>
      <w:proofErr w:type="gramStart"/>
      <w:r w:rsidRPr="008C6AED">
        <w:t xml:space="preserve"> ,</w:t>
      </w:r>
      <w:proofErr w:type="gramEnd"/>
      <w:r w:rsidRPr="008C6AED">
        <w:t xml:space="preserve"> базирующейся на принципах результативного управления деятельностью органов местного самоуправления муниципального образования Черноануйское сельское поселение " на основе муниципальных программ муниципального образования Черноануйское сельское поселение</w:t>
      </w:r>
    </w:p>
    <w:p w:rsidR="006E4887" w:rsidRPr="008C6AED" w:rsidRDefault="006E4887" w:rsidP="006E4887">
      <w:pPr>
        <w:tabs>
          <w:tab w:val="left" w:pos="2570"/>
        </w:tabs>
        <w:spacing w:line="317" w:lineRule="exact"/>
        <w:ind w:right="20"/>
        <w:jc w:val="both"/>
      </w:pPr>
      <w:r w:rsidRPr="008C6AED">
        <w:t>-совершенствование методов бюджетного планирования с учетом положений бюджетного законодательства в части вопросов финансового обеспечения выполнения муниципального задания на оказание муниципальных услуг (выполнение работ) па основании нормативных затрат, установленных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деятельности;</w:t>
      </w:r>
    </w:p>
    <w:p w:rsidR="006E4887" w:rsidRPr="008C6AED" w:rsidRDefault="006E4887" w:rsidP="006E4887">
      <w:pPr>
        <w:tabs>
          <w:tab w:val="left" w:pos="2622"/>
        </w:tabs>
        <w:spacing w:line="317" w:lineRule="exact"/>
        <w:ind w:right="20"/>
        <w:jc w:val="both"/>
      </w:pPr>
      <w:r w:rsidRPr="008C6AED">
        <w:t>-безусловное финансовое обеспечение нормативных публичных обязательств;</w:t>
      </w:r>
    </w:p>
    <w:p w:rsidR="006E4887" w:rsidRPr="008C6AED" w:rsidRDefault="006E4887" w:rsidP="006E4887">
      <w:pPr>
        <w:tabs>
          <w:tab w:val="left" w:pos="2555"/>
        </w:tabs>
        <w:spacing w:line="317" w:lineRule="exact"/>
        <w:ind w:right="20"/>
        <w:jc w:val="both"/>
      </w:pPr>
      <w:r w:rsidRPr="008C6AED">
        <w:t xml:space="preserve">-обоснованное принятие новых расходных обязательств, включая социальные расходы, при условии роста доходов бюджета муниципального образования Черноануйское сельское поселение </w:t>
      </w:r>
    </w:p>
    <w:p w:rsidR="006E4887" w:rsidRPr="008C6AED" w:rsidRDefault="006E4887" w:rsidP="006E4887">
      <w:pPr>
        <w:tabs>
          <w:tab w:val="left" w:pos="2555"/>
        </w:tabs>
        <w:spacing w:line="317" w:lineRule="exact"/>
        <w:ind w:right="20"/>
        <w:jc w:val="both"/>
      </w:pPr>
      <w:r w:rsidRPr="008C6AED">
        <w:t>-оптимизация деятельности заказчиков по закупке товаров, работ, услуг и осуществление оценки обоснованности закупок;</w:t>
      </w:r>
    </w:p>
    <w:p w:rsidR="006E4887" w:rsidRPr="008C6AED" w:rsidRDefault="006E4887" w:rsidP="006E4887">
      <w:pPr>
        <w:spacing w:line="317" w:lineRule="exact"/>
        <w:ind w:left="40" w:right="20" w:firstLine="540"/>
        <w:jc w:val="both"/>
      </w:pPr>
      <w:r w:rsidRPr="008C6AED">
        <w:t>Продолжится комплексная работа по повышению доступности и качества муниципальных услуг при размещении информации о муниципальных учреждениях на официальном сайте в информационн</w:t>
      </w:r>
      <w:proofErr w:type="gramStart"/>
      <w:r w:rsidRPr="008C6AED">
        <w:t>о-</w:t>
      </w:r>
      <w:proofErr w:type="gramEnd"/>
      <w:r w:rsidRPr="008C6AED">
        <w:t xml:space="preserve"> телекоммуникационной сети "Интернет" (</w:t>
      </w:r>
      <w:hyperlink r:id="rId6" w:history="1">
        <w:r w:rsidRPr="008C6AED">
          <w:rPr>
            <w:color w:val="000080"/>
            <w:u w:val="single"/>
            <w:lang w:val="en-US"/>
          </w:rPr>
          <w:t>www</w:t>
        </w:r>
        <w:r w:rsidRPr="008C6AED">
          <w:rPr>
            <w:color w:val="000080"/>
            <w:u w:val="single"/>
          </w:rPr>
          <w:t>.</w:t>
        </w:r>
        <w:r w:rsidRPr="008C6AED">
          <w:rPr>
            <w:color w:val="000080"/>
            <w:u w:val="single"/>
            <w:lang w:val="en-US"/>
          </w:rPr>
          <w:t>bus</w:t>
        </w:r>
        <w:r w:rsidRPr="008C6AED">
          <w:rPr>
            <w:color w:val="000080"/>
            <w:u w:val="single"/>
          </w:rPr>
          <w:t>.</w:t>
        </w:r>
        <w:proofErr w:type="spellStart"/>
        <w:r w:rsidRPr="008C6AED">
          <w:rPr>
            <w:color w:val="000080"/>
            <w:u w:val="single"/>
            <w:lang w:val="en-US"/>
          </w:rPr>
          <w:t>gov</w:t>
        </w:r>
        <w:proofErr w:type="spellEnd"/>
        <w:r w:rsidRPr="008C6AED">
          <w:rPr>
            <w:color w:val="000080"/>
            <w:u w:val="single"/>
          </w:rPr>
          <w:t>.</w:t>
        </w:r>
        <w:proofErr w:type="spellStart"/>
        <w:r w:rsidRPr="008C6AED">
          <w:rPr>
            <w:color w:val="000080"/>
            <w:u w:val="single"/>
            <w:lang w:val="en-US"/>
          </w:rPr>
          <w:t>ru</w:t>
        </w:r>
        <w:proofErr w:type="spellEnd"/>
      </w:hyperlink>
      <w:r w:rsidRPr="008C6AED">
        <w:t xml:space="preserve">), а также посредством внесения данных об участниках и </w:t>
      </w:r>
      <w:proofErr w:type="spellStart"/>
      <w:r w:rsidRPr="008C6AED">
        <w:t>неучастниках</w:t>
      </w:r>
      <w:proofErr w:type="spellEnd"/>
      <w:r w:rsidRPr="008C6AED">
        <w:t xml:space="preserve"> бюджетного процесса и сведений о ведомственных перечнях муниципальных услуг и работ в государственную информационную систему управления общественными финансами "Электронный бюджет".</w:t>
      </w:r>
    </w:p>
    <w:p w:rsidR="006E4887" w:rsidRPr="008C6AED" w:rsidRDefault="006E4887" w:rsidP="006E4887">
      <w:pPr>
        <w:spacing w:line="317" w:lineRule="exact"/>
        <w:ind w:left="40" w:right="20" w:firstLine="540"/>
        <w:jc w:val="both"/>
      </w:pPr>
      <w:r w:rsidRPr="008C6AED">
        <w:lastRenderedPageBreak/>
        <w:t>В числе Основных направлений сохраняет актуальность повышение качества и результативности контрольных мероприятий, осуществляемых главными администраторами бюджетных средств и органами муниципального финансового контроля, а также совершенствование системы бюджетной отчетности с соответствующим техническим сопровождением и автоматизацией процессов, связанных с обеспечением своевременного и качественного формирования отчетности об исполнении бюджета муниципального образования "</w:t>
      </w:r>
      <w:proofErr w:type="spellStart"/>
      <w:r w:rsidRPr="008C6AED">
        <w:t>Усть-Канский</w:t>
      </w:r>
      <w:proofErr w:type="spellEnd"/>
      <w:r w:rsidRPr="008C6AED">
        <w:t xml:space="preserve"> район".</w:t>
      </w:r>
    </w:p>
    <w:p w:rsidR="006E4887" w:rsidRPr="008C6AED" w:rsidRDefault="006E4887" w:rsidP="006E4887">
      <w:pPr>
        <w:spacing w:line="317" w:lineRule="exact"/>
        <w:ind w:left="40" w:right="20" w:firstLine="540"/>
        <w:jc w:val="both"/>
      </w:pPr>
      <w:r w:rsidRPr="008C6AED">
        <w:t>Повышение уровня открытости бюджетных данных будет осуществлено при опубликовании информации о* бюджетных данных в доступной для граждан форме.</w:t>
      </w:r>
    </w:p>
    <w:p w:rsidR="006E4887" w:rsidRPr="008C6AED" w:rsidRDefault="006E4887" w:rsidP="006E4887">
      <w:pPr>
        <w:spacing w:line="317" w:lineRule="exact"/>
        <w:ind w:left="40" w:right="20" w:firstLine="540"/>
        <w:jc w:val="both"/>
      </w:pPr>
      <w:r w:rsidRPr="008C6AED">
        <w:t>Распределение бюджета принимаемых обязательств муниципального образования Черноануйское сельское поселение на 2017 - 2019 годы производится в следующей последовательности:</w:t>
      </w:r>
    </w:p>
    <w:p w:rsidR="006E4887" w:rsidRPr="008C6AED" w:rsidRDefault="006E4887" w:rsidP="006E4887">
      <w:pPr>
        <w:tabs>
          <w:tab w:val="left" w:pos="1082"/>
        </w:tabs>
        <w:spacing w:line="317" w:lineRule="exact"/>
        <w:ind w:right="20"/>
        <w:jc w:val="both"/>
      </w:pPr>
      <w:r w:rsidRPr="008C6AED">
        <w:t>-развитие отраслей социальной сферы: образование, массовая физическая культура и спорт, молодежная поли гика'</w:t>
      </w:r>
    </w:p>
    <w:p w:rsidR="006E4887" w:rsidRPr="008C6AED" w:rsidRDefault="006E4887" w:rsidP="006E4887">
      <w:pPr>
        <w:tabs>
          <w:tab w:val="left" w:pos="909"/>
        </w:tabs>
        <w:spacing w:line="317" w:lineRule="exact"/>
        <w:ind w:right="20"/>
        <w:jc w:val="both"/>
      </w:pPr>
      <w:r w:rsidRPr="008C6AED">
        <w:t>-капитальный ремонт муниципальных учреждений образования, культуры и массового спорта;</w:t>
      </w:r>
    </w:p>
    <w:p w:rsidR="006E4887" w:rsidRPr="008C6AED" w:rsidRDefault="006E4887" w:rsidP="006E4887">
      <w:pPr>
        <w:tabs>
          <w:tab w:val="left" w:pos="1062"/>
        </w:tabs>
        <w:spacing w:line="317" w:lineRule="exact"/>
        <w:ind w:right="20"/>
        <w:jc w:val="both"/>
      </w:pPr>
      <w:r w:rsidRPr="008C6AED">
        <w:t>-развитие объектов муниципальной инфраструктуры (тепло- и водоснабжение, коммуникации и др.);</w:t>
      </w:r>
    </w:p>
    <w:p w:rsidR="006E4887" w:rsidRPr="008C6AED" w:rsidRDefault="006E4887" w:rsidP="006E4887">
      <w:pPr>
        <w:spacing w:line="317" w:lineRule="exact"/>
        <w:ind w:left="40" w:right="20" w:firstLine="540"/>
        <w:jc w:val="both"/>
      </w:pPr>
      <w:r w:rsidRPr="008C6AED">
        <w:t>В условиях ограниченности финансовых ресурсов при исполнении бюджета муниципального образования Черноануйское сельское поселение в первоочередном порядке средства направляются на следующие расходы:</w:t>
      </w:r>
    </w:p>
    <w:p w:rsidR="006E4887" w:rsidRPr="008C6AED" w:rsidRDefault="006E4887" w:rsidP="006E4887">
      <w:pPr>
        <w:tabs>
          <w:tab w:val="left" w:pos="1125"/>
        </w:tabs>
        <w:spacing w:line="317" w:lineRule="exact"/>
        <w:ind w:right="20"/>
        <w:jc w:val="both"/>
      </w:pPr>
      <w:r w:rsidRPr="008C6AED">
        <w:t>-оплата труда (с начислениями) работников муниципальной бюджетной сферы;</w:t>
      </w:r>
    </w:p>
    <w:p w:rsidR="006E4887" w:rsidRPr="008C6AED" w:rsidRDefault="006E4887" w:rsidP="006E4887">
      <w:pPr>
        <w:tabs>
          <w:tab w:val="left" w:pos="892"/>
        </w:tabs>
        <w:spacing w:line="317" w:lineRule="exact"/>
        <w:jc w:val="both"/>
      </w:pPr>
      <w:r w:rsidRPr="008C6AED">
        <w:t>-исполнение судебных решений;</w:t>
      </w:r>
    </w:p>
    <w:p w:rsidR="006E4887" w:rsidRPr="008C6AED" w:rsidRDefault="006E4887" w:rsidP="006E4887">
      <w:pPr>
        <w:tabs>
          <w:tab w:val="left" w:pos="1101"/>
        </w:tabs>
        <w:spacing w:line="317" w:lineRule="exact"/>
        <w:ind w:right="20"/>
        <w:jc w:val="both"/>
      </w:pPr>
      <w:r w:rsidRPr="008C6AED">
        <w:t>-мероприятия по подготовке к зиме жилищно-коммунального хозяйства и объектов социальной сферы;</w:t>
      </w:r>
    </w:p>
    <w:p w:rsidR="006E4887" w:rsidRPr="008C6AED" w:rsidRDefault="006E4887" w:rsidP="006E4887">
      <w:pPr>
        <w:spacing w:line="317" w:lineRule="exact"/>
        <w:jc w:val="both"/>
      </w:pPr>
      <w:r w:rsidRPr="008C6AED">
        <w:t>- оплата коммунальных услуг;</w:t>
      </w:r>
    </w:p>
    <w:p w:rsidR="006E4887" w:rsidRPr="008C6AED" w:rsidRDefault="006E4887" w:rsidP="006E4887">
      <w:pPr>
        <w:spacing w:line="317" w:lineRule="exact"/>
        <w:ind w:left="40" w:right="20" w:firstLine="540"/>
        <w:jc w:val="both"/>
      </w:pPr>
      <w:r w:rsidRPr="008C6AED">
        <w:t>Комплексная реализация всех вышеперечисленных направлений ориентирована на обеспечение сбалансированности бюджета муниципального образования Черноануйское сельское поселение, что в свою очередь способствует достижению основной цели социально-экономического развития муниципального образования Черноануйское сельское поселение – повышению уровня и качества жизни населения Черноануйского сельского поселения.</w:t>
      </w:r>
    </w:p>
    <w:p w:rsidR="006E4887" w:rsidRPr="008C6AED" w:rsidRDefault="006E4887" w:rsidP="006E4887"/>
    <w:p w:rsidR="00D76C5A" w:rsidRPr="00425F85" w:rsidRDefault="00D76C5A" w:rsidP="006E4887">
      <w:pPr>
        <w:autoSpaceDE w:val="0"/>
        <w:ind w:firstLine="720"/>
        <w:jc w:val="right"/>
      </w:pPr>
    </w:p>
    <w:sectPr w:rsidR="00D76C5A" w:rsidRPr="00425F85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2C55326"/>
    <w:multiLevelType w:val="multilevel"/>
    <w:tmpl w:val="2DF0C3F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302"/>
    <w:rsid w:val="00141C94"/>
    <w:rsid w:val="00162975"/>
    <w:rsid w:val="002321ED"/>
    <w:rsid w:val="00330F1F"/>
    <w:rsid w:val="003B7302"/>
    <w:rsid w:val="00425F85"/>
    <w:rsid w:val="005E6677"/>
    <w:rsid w:val="006E4887"/>
    <w:rsid w:val="007B5291"/>
    <w:rsid w:val="007F0AB7"/>
    <w:rsid w:val="00873C54"/>
    <w:rsid w:val="00B92D63"/>
    <w:rsid w:val="00C81F0D"/>
    <w:rsid w:val="00D76C5A"/>
    <w:rsid w:val="00D9181B"/>
    <w:rsid w:val="00E72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25F85"/>
    <w:pPr>
      <w:keepNext/>
      <w:numPr>
        <w:numId w:val="2"/>
      </w:numPr>
      <w:jc w:val="center"/>
      <w:outlineLvl w:val="0"/>
    </w:pPr>
    <w:rPr>
      <w:rFonts w:eastAsia="Arial Unicode MS"/>
      <w:color w:val="000000"/>
      <w:szCs w:val="20"/>
    </w:rPr>
  </w:style>
  <w:style w:type="paragraph" w:styleId="4">
    <w:name w:val="heading 4"/>
    <w:basedOn w:val="a"/>
    <w:next w:val="a"/>
    <w:link w:val="40"/>
    <w:unhideWhenUsed/>
    <w:qFormat/>
    <w:rsid w:val="00425F85"/>
    <w:pPr>
      <w:keepNext/>
      <w:suppressAutoHyphens w:val="0"/>
      <w:spacing w:line="360" w:lineRule="auto"/>
      <w:ind w:left="360"/>
      <w:jc w:val="center"/>
      <w:outlineLvl w:val="3"/>
    </w:pPr>
    <w:rPr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5F85"/>
    <w:rPr>
      <w:rFonts w:ascii="Times New Roman" w:eastAsia="Arial Unicode MS" w:hAnsi="Times New Roman" w:cs="Times New Roman"/>
      <w:color w:val="000000"/>
      <w:sz w:val="24"/>
      <w:szCs w:val="20"/>
      <w:lang w:eastAsia="ar-SA"/>
    </w:rPr>
  </w:style>
  <w:style w:type="paragraph" w:customStyle="1" w:styleId="11">
    <w:name w:val="Заголовок 11"/>
    <w:next w:val="a"/>
    <w:rsid w:val="00425F85"/>
    <w:pPr>
      <w:widowControl w:val="0"/>
      <w:suppressAutoHyphens/>
      <w:autoSpaceDE w:val="0"/>
      <w:spacing w:after="0" w:line="240" w:lineRule="auto"/>
    </w:pPr>
    <w:rPr>
      <w:rFonts w:ascii="Arial" w:eastAsia="Lucida Sans Unicode" w:hAnsi="Arial" w:cs="Times New Roman"/>
      <w:sz w:val="2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25F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425F85"/>
    <w:pPr>
      <w:suppressAutoHyphens w:val="0"/>
      <w:ind w:right="340"/>
      <w:jc w:val="center"/>
    </w:pPr>
    <w:rPr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425F8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5F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F85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162975"/>
    <w:pPr>
      <w:ind w:left="720"/>
      <w:contextualSpacing/>
    </w:pPr>
  </w:style>
  <w:style w:type="character" w:customStyle="1" w:styleId="a6">
    <w:name w:val="Основной текст_"/>
    <w:basedOn w:val="a0"/>
    <w:link w:val="2"/>
    <w:uiPriority w:val="99"/>
    <w:locked/>
    <w:rsid w:val="006E4887"/>
    <w:rPr>
      <w:rFonts w:ascii="Times New Roman" w:hAnsi="Times New Roman"/>
      <w:sz w:val="25"/>
      <w:szCs w:val="25"/>
      <w:shd w:val="clear" w:color="auto" w:fill="FFFFFF"/>
    </w:rPr>
  </w:style>
  <w:style w:type="character" w:customStyle="1" w:styleId="a7">
    <w:name w:val="Основной текст + Полужирный"/>
    <w:aliases w:val="Курсив,Интервал -1 pt"/>
    <w:basedOn w:val="a6"/>
    <w:uiPriority w:val="99"/>
    <w:rsid w:val="006E4887"/>
    <w:rPr>
      <w:b/>
      <w:bCs/>
      <w:i/>
      <w:iCs/>
      <w:color w:val="000000"/>
      <w:spacing w:val="-30"/>
      <w:w w:val="100"/>
      <w:position w:val="0"/>
      <w:lang w:val="ru-RU"/>
    </w:rPr>
  </w:style>
  <w:style w:type="character" w:customStyle="1" w:styleId="12">
    <w:name w:val="Основной текст1"/>
    <w:basedOn w:val="a6"/>
    <w:uiPriority w:val="99"/>
    <w:rsid w:val="006E4887"/>
    <w:rPr>
      <w:color w:val="000000"/>
      <w:spacing w:val="0"/>
      <w:w w:val="100"/>
      <w:position w:val="0"/>
    </w:rPr>
  </w:style>
  <w:style w:type="character" w:customStyle="1" w:styleId="20">
    <w:name w:val="Основной текст (2)_"/>
    <w:basedOn w:val="a0"/>
    <w:link w:val="21"/>
    <w:uiPriority w:val="99"/>
    <w:locked/>
    <w:rsid w:val="006E488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6"/>
    <w:uiPriority w:val="99"/>
    <w:rsid w:val="006E4887"/>
    <w:pPr>
      <w:widowControl w:val="0"/>
      <w:shd w:val="clear" w:color="auto" w:fill="FFFFFF"/>
      <w:suppressAutoHyphens w:val="0"/>
      <w:spacing w:after="240" w:line="317" w:lineRule="exact"/>
      <w:ind w:firstLine="540"/>
    </w:pPr>
    <w:rPr>
      <w:rFonts w:eastAsiaTheme="minorHAnsi" w:cstheme="minorBidi"/>
      <w:sz w:val="25"/>
      <w:szCs w:val="25"/>
      <w:lang w:eastAsia="en-US"/>
    </w:rPr>
  </w:style>
  <w:style w:type="paragraph" w:customStyle="1" w:styleId="21">
    <w:name w:val="Основной текст (2)"/>
    <w:basedOn w:val="a"/>
    <w:link w:val="20"/>
    <w:uiPriority w:val="99"/>
    <w:rsid w:val="006E4887"/>
    <w:pPr>
      <w:widowControl w:val="0"/>
      <w:shd w:val="clear" w:color="auto" w:fill="FFFFFF"/>
      <w:suppressAutoHyphens w:val="0"/>
      <w:spacing w:before="240" w:after="240" w:line="317" w:lineRule="exact"/>
      <w:jc w:val="center"/>
    </w:pPr>
    <w:rPr>
      <w:rFonts w:eastAsia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s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13</cp:revision>
  <cp:lastPrinted>2016-11-12T10:11:00Z</cp:lastPrinted>
  <dcterms:created xsi:type="dcterms:W3CDTF">2014-10-22T02:18:00Z</dcterms:created>
  <dcterms:modified xsi:type="dcterms:W3CDTF">2016-11-30T09:07:00Z</dcterms:modified>
</cp:coreProperties>
</file>