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B66706" w:rsidTr="004276CA">
        <w:tc>
          <w:tcPr>
            <w:tcW w:w="3970" w:type="dxa"/>
          </w:tcPr>
          <w:p w:rsidR="00B66706" w:rsidRDefault="00B66706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B66706" w:rsidRDefault="00B66706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B66706" w:rsidRDefault="00B66706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B66706" w:rsidRDefault="00B66706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B66706" w:rsidRDefault="00B66706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B66706" w:rsidRPr="00550C85" w:rsidRDefault="00B66706" w:rsidP="004276CA">
            <w:pPr>
              <w:rPr>
                <w:rFonts w:eastAsiaTheme="minorEastAsia"/>
              </w:rPr>
            </w:pPr>
          </w:p>
          <w:p w:rsidR="00B66706" w:rsidRPr="00C03A73" w:rsidRDefault="00B66706" w:rsidP="004276CA">
            <w:pPr>
              <w:rPr>
                <w:rFonts w:eastAsiaTheme="minorEastAsia"/>
              </w:rPr>
            </w:pPr>
          </w:p>
          <w:p w:rsidR="00B66706" w:rsidRPr="00C03A73" w:rsidRDefault="00B66706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B66706" w:rsidRDefault="00B66706" w:rsidP="004276CA">
            <w:pPr>
              <w:spacing w:line="276" w:lineRule="auto"/>
              <w:ind w:right="340"/>
              <w:rPr>
                <w:b/>
              </w:rPr>
            </w:pPr>
          </w:p>
          <w:p w:rsidR="00B66706" w:rsidRDefault="00B66706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B66706" w:rsidRDefault="00B66706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B66706" w:rsidRDefault="00B66706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6007871" wp14:editId="4B19502E">
                  <wp:extent cx="981075" cy="904875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6706" w:rsidRDefault="00B66706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B66706" w:rsidRDefault="00B66706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B66706" w:rsidRDefault="00B66706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B66706" w:rsidRDefault="00B66706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B66706" w:rsidRDefault="00B66706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B66706" w:rsidRDefault="00B66706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B66706" w:rsidRDefault="00B66706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B66706" w:rsidRDefault="00B66706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B66706" w:rsidRDefault="00B66706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B66706" w:rsidRDefault="00B66706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B66706" w:rsidRDefault="00B66706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B66706" w:rsidRDefault="00B66706" w:rsidP="00B66706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121</w:t>
      </w:r>
    </w:p>
    <w:p w:rsidR="00B66706" w:rsidRPr="00910855" w:rsidRDefault="00B66706" w:rsidP="00B66706">
      <w:pPr>
        <w:rPr>
          <w:sz w:val="22"/>
          <w:szCs w:val="22"/>
        </w:rPr>
      </w:pPr>
    </w:p>
    <w:p w:rsidR="00B66706" w:rsidRDefault="00B66706" w:rsidP="00B66706">
      <w:pPr>
        <w:rPr>
          <w:sz w:val="22"/>
          <w:szCs w:val="22"/>
        </w:rPr>
      </w:pPr>
    </w:p>
    <w:p w:rsidR="00B66706" w:rsidRDefault="00B66706" w:rsidP="00B66706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B66706" w:rsidRDefault="00B66706" w:rsidP="00B66706">
      <w:pPr>
        <w:rPr>
          <w:sz w:val="22"/>
          <w:szCs w:val="22"/>
        </w:rPr>
      </w:pPr>
      <w:r>
        <w:rPr>
          <w:sz w:val="22"/>
          <w:szCs w:val="22"/>
        </w:rPr>
        <w:t>Постановление № 103 от 16.09.2014 г.</w:t>
      </w:r>
    </w:p>
    <w:p w:rsidR="00B66706" w:rsidRDefault="00B66706" w:rsidP="00B66706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B66706" w:rsidRDefault="00B66706" w:rsidP="00B66706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«Присвоение адреса объекту </w:t>
      </w:r>
    </w:p>
    <w:p w:rsidR="00B66706" w:rsidRPr="00910855" w:rsidRDefault="00B66706" w:rsidP="00B66706">
      <w:pPr>
        <w:rPr>
          <w:sz w:val="22"/>
          <w:szCs w:val="22"/>
        </w:rPr>
      </w:pPr>
      <w:r>
        <w:rPr>
          <w:sz w:val="22"/>
          <w:szCs w:val="22"/>
        </w:rPr>
        <w:t>недвижимости»</w:t>
      </w:r>
    </w:p>
    <w:p w:rsidR="00B66706" w:rsidRDefault="00B66706" w:rsidP="00B66706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B66706" w:rsidRPr="00910855" w:rsidRDefault="00B66706" w:rsidP="00B66706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B66706" w:rsidRDefault="00B66706" w:rsidP="00B66706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B66706" w:rsidRDefault="00B66706" w:rsidP="00B66706">
      <w:pPr>
        <w:rPr>
          <w:sz w:val="22"/>
          <w:szCs w:val="22"/>
        </w:rPr>
      </w:pPr>
    </w:p>
    <w:p w:rsidR="00B66706" w:rsidRDefault="00B66706" w:rsidP="00B66706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B66706" w:rsidRDefault="00B66706" w:rsidP="00B66706">
      <w:pPr>
        <w:rPr>
          <w:sz w:val="22"/>
          <w:szCs w:val="22"/>
        </w:rPr>
      </w:pPr>
    </w:p>
    <w:p w:rsidR="00B66706" w:rsidRDefault="00B66706" w:rsidP="00B66706">
      <w:pPr>
        <w:pStyle w:val="a3"/>
        <w:rPr>
          <w:sz w:val="22"/>
          <w:szCs w:val="22"/>
        </w:rPr>
      </w:pPr>
    </w:p>
    <w:p w:rsidR="00B66706" w:rsidRDefault="00B66706" w:rsidP="00B66706">
      <w:pPr>
        <w:pStyle w:val="a3"/>
        <w:rPr>
          <w:sz w:val="22"/>
          <w:szCs w:val="22"/>
        </w:rPr>
      </w:pPr>
    </w:p>
    <w:p w:rsidR="00B66706" w:rsidRPr="00912658" w:rsidRDefault="00B66706" w:rsidP="00B66706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8.3, 10.2  административного регламента исключить.</w:t>
      </w:r>
    </w:p>
    <w:p w:rsidR="00B66706" w:rsidRDefault="00B66706" w:rsidP="00B66706">
      <w:pPr>
        <w:pStyle w:val="a3"/>
        <w:rPr>
          <w:sz w:val="22"/>
          <w:szCs w:val="22"/>
        </w:rPr>
      </w:pPr>
    </w:p>
    <w:p w:rsidR="00B66706" w:rsidRPr="00E94030" w:rsidRDefault="00B66706" w:rsidP="00B66706">
      <w:pPr>
        <w:pStyle w:val="a3"/>
        <w:numPr>
          <w:ilvl w:val="0"/>
          <w:numId w:val="1"/>
        </w:numPr>
        <w:rPr>
          <w:sz w:val="22"/>
          <w:szCs w:val="22"/>
        </w:rPr>
      </w:pPr>
      <w:r w:rsidRPr="00E94030">
        <w:rPr>
          <w:sz w:val="22"/>
          <w:szCs w:val="22"/>
        </w:rPr>
        <w:t>Постановление вступает в силу с момента обнародования.</w:t>
      </w:r>
    </w:p>
    <w:p w:rsidR="00B66706" w:rsidRPr="00910855" w:rsidRDefault="00B66706" w:rsidP="00B66706">
      <w:pPr>
        <w:rPr>
          <w:sz w:val="22"/>
          <w:szCs w:val="22"/>
        </w:rPr>
      </w:pPr>
    </w:p>
    <w:p w:rsidR="00B66706" w:rsidRPr="00910855" w:rsidRDefault="00B66706" w:rsidP="00B66706">
      <w:pPr>
        <w:rPr>
          <w:sz w:val="22"/>
          <w:szCs w:val="22"/>
        </w:rPr>
      </w:pPr>
    </w:p>
    <w:p w:rsidR="00B66706" w:rsidRPr="00910855" w:rsidRDefault="00B66706" w:rsidP="00B66706">
      <w:pPr>
        <w:rPr>
          <w:sz w:val="22"/>
          <w:szCs w:val="22"/>
        </w:rPr>
      </w:pPr>
    </w:p>
    <w:p w:rsidR="00B66706" w:rsidRDefault="00B66706" w:rsidP="00B66706">
      <w:pPr>
        <w:rPr>
          <w:sz w:val="22"/>
          <w:szCs w:val="22"/>
        </w:rPr>
      </w:pPr>
    </w:p>
    <w:p w:rsidR="00B66706" w:rsidRDefault="00B66706" w:rsidP="00B66706">
      <w:pPr>
        <w:rPr>
          <w:sz w:val="22"/>
          <w:szCs w:val="22"/>
        </w:rPr>
      </w:pPr>
    </w:p>
    <w:p w:rsidR="00B66706" w:rsidRPr="00910855" w:rsidRDefault="00B66706" w:rsidP="00B66706">
      <w:pPr>
        <w:rPr>
          <w:sz w:val="22"/>
          <w:szCs w:val="22"/>
        </w:rPr>
      </w:pPr>
    </w:p>
    <w:p w:rsidR="00B66706" w:rsidRPr="00910855" w:rsidRDefault="00B66706" w:rsidP="00B66706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B66706" w:rsidRPr="00910855" w:rsidRDefault="00B66706" w:rsidP="00B66706">
      <w:pPr>
        <w:rPr>
          <w:sz w:val="22"/>
          <w:szCs w:val="22"/>
        </w:rPr>
      </w:pPr>
    </w:p>
    <w:p w:rsidR="00B66706" w:rsidRPr="00910855" w:rsidRDefault="00B66706" w:rsidP="00B66706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B66706" w:rsidRDefault="00B66706" w:rsidP="00B66706"/>
    <w:p w:rsidR="00E4206A" w:rsidRDefault="00B66706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10425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706"/>
    <w:rsid w:val="005418C5"/>
    <w:rsid w:val="00973338"/>
    <w:rsid w:val="00B6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66706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B66706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670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667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B66706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B6670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667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67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67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66706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B66706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670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667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B66706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B6670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667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67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67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2016-11-25T01:57:00Z</dcterms:created>
  <dcterms:modified xsi:type="dcterms:W3CDTF">2016-11-25T01:57:00Z</dcterms:modified>
</cp:coreProperties>
</file>