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13" w:type="dxa"/>
        <w:tblLayout w:type="fixed"/>
        <w:tblLook w:val="0000" w:firstRow="0" w:lastRow="0" w:firstColumn="0" w:lastColumn="0" w:noHBand="0" w:noVBand="0"/>
      </w:tblPr>
      <w:tblGrid>
        <w:gridCol w:w="3500"/>
        <w:gridCol w:w="2700"/>
        <w:gridCol w:w="3501"/>
      </w:tblGrid>
      <w:tr w:rsidR="00875CBA" w:rsidRPr="00875CBA" w:rsidTr="0038488E">
        <w:trPr>
          <w:trHeight w:val="1861"/>
        </w:trPr>
        <w:tc>
          <w:tcPr>
            <w:tcW w:w="3500" w:type="dxa"/>
          </w:tcPr>
          <w:p w:rsidR="00875CBA" w:rsidRPr="00875CBA" w:rsidRDefault="00875CBA" w:rsidP="00875CBA">
            <w:pPr>
              <w:keepNext/>
              <w:spacing w:after="0" w:line="240" w:lineRule="auto"/>
              <w:jc w:val="both"/>
              <w:outlineLvl w:val="0"/>
              <w:rPr>
                <w:rFonts w:ascii="Times New Roman" w:eastAsia="Times New Roman" w:hAnsi="Times New Roman" w:cs="Times New Roman"/>
                <w:b/>
                <w:sz w:val="24"/>
                <w:szCs w:val="24"/>
              </w:rPr>
            </w:pPr>
            <w:r w:rsidRPr="00875CBA">
              <w:rPr>
                <w:rFonts w:ascii="Times New Roman" w:eastAsia="Times New Roman" w:hAnsi="Times New Roman" w:cs="Times New Roman"/>
                <w:b/>
                <w:sz w:val="24"/>
                <w:szCs w:val="24"/>
              </w:rPr>
              <w:t xml:space="preserve">   Российская Федерация</w:t>
            </w:r>
          </w:p>
          <w:p w:rsidR="00875CBA" w:rsidRPr="00875CBA" w:rsidRDefault="00875CBA" w:rsidP="00875CBA">
            <w:pPr>
              <w:spacing w:after="0" w:line="240" w:lineRule="auto"/>
              <w:ind w:right="340"/>
              <w:jc w:val="center"/>
              <w:rPr>
                <w:rFonts w:ascii="Times New Roman" w:eastAsia="Times New Roman" w:hAnsi="Times New Roman" w:cs="Times New Roman"/>
                <w:b/>
                <w:bCs/>
                <w:sz w:val="24"/>
                <w:szCs w:val="24"/>
              </w:rPr>
            </w:pPr>
            <w:r w:rsidRPr="00875CBA">
              <w:rPr>
                <w:rFonts w:ascii="Times New Roman" w:eastAsia="Times New Roman" w:hAnsi="Times New Roman" w:cs="Times New Roman"/>
                <w:b/>
                <w:bCs/>
                <w:sz w:val="24"/>
                <w:szCs w:val="24"/>
              </w:rPr>
              <w:t>Республика Алтай</w:t>
            </w:r>
          </w:p>
          <w:p w:rsidR="00875CBA" w:rsidRPr="00875CBA" w:rsidRDefault="00875CBA" w:rsidP="00875CBA">
            <w:pPr>
              <w:spacing w:after="0" w:line="240" w:lineRule="auto"/>
              <w:ind w:right="340"/>
              <w:jc w:val="center"/>
              <w:rPr>
                <w:rFonts w:ascii="Times New Roman" w:eastAsia="Times New Roman" w:hAnsi="Times New Roman" w:cs="Times New Roman"/>
                <w:b/>
                <w:bCs/>
                <w:sz w:val="24"/>
                <w:szCs w:val="24"/>
              </w:rPr>
            </w:pPr>
            <w:r w:rsidRPr="00875CBA">
              <w:rPr>
                <w:rFonts w:ascii="Times New Roman" w:eastAsia="Times New Roman" w:hAnsi="Times New Roman" w:cs="Times New Roman"/>
                <w:b/>
                <w:bCs/>
                <w:sz w:val="24"/>
                <w:szCs w:val="24"/>
              </w:rPr>
              <w:t>Совет  депутатов</w:t>
            </w:r>
          </w:p>
          <w:p w:rsidR="00875CBA" w:rsidRPr="00875CBA" w:rsidRDefault="00875CBA" w:rsidP="00875CBA">
            <w:pPr>
              <w:spacing w:after="0" w:line="240" w:lineRule="auto"/>
              <w:ind w:right="340"/>
              <w:jc w:val="center"/>
              <w:rPr>
                <w:rFonts w:ascii="Times New Roman" w:eastAsia="Times New Roman" w:hAnsi="Times New Roman" w:cs="Times New Roman"/>
                <w:b/>
                <w:bCs/>
                <w:sz w:val="24"/>
                <w:szCs w:val="24"/>
              </w:rPr>
            </w:pPr>
            <w:r w:rsidRPr="00875CBA">
              <w:rPr>
                <w:rFonts w:ascii="Times New Roman" w:eastAsia="Times New Roman" w:hAnsi="Times New Roman" w:cs="Times New Roman"/>
                <w:b/>
                <w:bCs/>
                <w:sz w:val="24"/>
                <w:szCs w:val="24"/>
              </w:rPr>
              <w:t xml:space="preserve">муниципального                 образования </w:t>
            </w:r>
            <w:proofErr w:type="spellStart"/>
            <w:r w:rsidRPr="00875CBA">
              <w:rPr>
                <w:rFonts w:ascii="Times New Roman" w:eastAsia="Times New Roman" w:hAnsi="Times New Roman" w:cs="Times New Roman"/>
                <w:b/>
                <w:bCs/>
                <w:sz w:val="24"/>
                <w:szCs w:val="24"/>
              </w:rPr>
              <w:t>Черноануйского</w:t>
            </w:r>
            <w:proofErr w:type="spellEnd"/>
            <w:r w:rsidRPr="00875CBA">
              <w:rPr>
                <w:rFonts w:ascii="Times New Roman" w:eastAsia="Times New Roman" w:hAnsi="Times New Roman" w:cs="Times New Roman"/>
                <w:b/>
                <w:bCs/>
                <w:sz w:val="24"/>
                <w:szCs w:val="24"/>
              </w:rPr>
              <w:t xml:space="preserve"> сельского поселения</w:t>
            </w:r>
          </w:p>
          <w:p w:rsidR="00875CBA" w:rsidRPr="00875CBA" w:rsidRDefault="00875CBA" w:rsidP="00875CBA">
            <w:pPr>
              <w:spacing w:after="0" w:line="240" w:lineRule="auto"/>
              <w:ind w:right="340"/>
              <w:jc w:val="center"/>
              <w:rPr>
                <w:rFonts w:ascii="Times New Roman" w:eastAsia="Times New Roman" w:hAnsi="Times New Roman" w:cs="Times New Roman"/>
                <w:b/>
                <w:bCs/>
                <w:sz w:val="24"/>
                <w:szCs w:val="24"/>
              </w:rPr>
            </w:pPr>
            <w:proofErr w:type="spellStart"/>
            <w:r w:rsidRPr="00875CBA">
              <w:rPr>
                <w:rFonts w:ascii="Times New Roman" w:eastAsia="Times New Roman" w:hAnsi="Times New Roman" w:cs="Times New Roman"/>
                <w:b/>
                <w:bCs/>
                <w:sz w:val="24"/>
                <w:szCs w:val="24"/>
              </w:rPr>
              <w:t>Усть-Канского</w:t>
            </w:r>
            <w:proofErr w:type="spellEnd"/>
            <w:r w:rsidRPr="00875CBA">
              <w:rPr>
                <w:rFonts w:ascii="Times New Roman" w:eastAsia="Times New Roman" w:hAnsi="Times New Roman" w:cs="Times New Roman"/>
                <w:b/>
                <w:bCs/>
                <w:sz w:val="24"/>
                <w:szCs w:val="24"/>
              </w:rPr>
              <w:t xml:space="preserve"> района</w:t>
            </w:r>
          </w:p>
          <w:p w:rsidR="00875CBA" w:rsidRPr="00875CBA" w:rsidRDefault="00875CBA" w:rsidP="00875CBA">
            <w:pPr>
              <w:spacing w:after="0" w:line="240" w:lineRule="auto"/>
              <w:ind w:right="340"/>
              <w:rPr>
                <w:rFonts w:ascii="Times New Roman" w:eastAsia="Times New Roman" w:hAnsi="Times New Roman" w:cs="Times New Roman"/>
                <w:b/>
                <w:bCs/>
                <w:sz w:val="24"/>
                <w:szCs w:val="24"/>
              </w:rPr>
            </w:pPr>
          </w:p>
        </w:tc>
        <w:tc>
          <w:tcPr>
            <w:tcW w:w="2700" w:type="dxa"/>
          </w:tcPr>
          <w:p w:rsidR="00875CBA" w:rsidRPr="00875CBA" w:rsidRDefault="00875CBA" w:rsidP="00875CBA">
            <w:pPr>
              <w:spacing w:after="0" w:line="240" w:lineRule="auto"/>
              <w:jc w:val="center"/>
              <w:rPr>
                <w:rFonts w:ascii="CG Times Cyr" w:eastAsia="Times New Roman" w:hAnsi="CG Times Cyr" w:cs="CG Times Cyr"/>
                <w:b/>
                <w:bCs/>
                <w:sz w:val="24"/>
                <w:szCs w:val="24"/>
              </w:rPr>
            </w:pPr>
          </w:p>
          <w:p w:rsidR="00875CBA" w:rsidRPr="00875CBA" w:rsidRDefault="00875CBA" w:rsidP="00875CBA">
            <w:pPr>
              <w:spacing w:after="0" w:line="240" w:lineRule="auto"/>
              <w:jc w:val="center"/>
              <w:rPr>
                <w:rFonts w:ascii="CG Times Cyr" w:eastAsia="Times New Roman" w:hAnsi="CG Times Cyr" w:cs="CG Times Cyr"/>
                <w:b/>
                <w:bCs/>
                <w:sz w:val="24"/>
                <w:szCs w:val="24"/>
              </w:rPr>
            </w:pPr>
          </w:p>
          <w:p w:rsidR="00875CBA" w:rsidRPr="00875CBA" w:rsidRDefault="00875CBA" w:rsidP="00875CBA">
            <w:pPr>
              <w:spacing w:after="0" w:line="240" w:lineRule="auto"/>
              <w:jc w:val="center"/>
              <w:rPr>
                <w:rFonts w:ascii="CG Times Cyr" w:eastAsia="Times New Roman" w:hAnsi="CG Times Cyr" w:cs="CG Times Cyr"/>
                <w:b/>
                <w:bCs/>
                <w:sz w:val="24"/>
                <w:szCs w:val="24"/>
                <w:lang w:val="en-US"/>
              </w:rPr>
            </w:pPr>
            <w:r>
              <w:rPr>
                <w:rFonts w:ascii="Times New Roman" w:eastAsia="Times New Roman" w:hAnsi="Times New Roman" w:cs="Times New Roman"/>
                <w:noProof/>
                <w:sz w:val="24"/>
                <w:szCs w:val="24"/>
                <w:lang w:eastAsia="ru-RU"/>
              </w:rPr>
              <w:drawing>
                <wp:inline distT="0" distB="0" distL="0" distR="0">
                  <wp:extent cx="685800" cy="685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rsidR="00875CBA" w:rsidRPr="00875CBA" w:rsidRDefault="00875CBA" w:rsidP="00875CBA">
            <w:pPr>
              <w:spacing w:after="0" w:line="240" w:lineRule="auto"/>
              <w:jc w:val="center"/>
              <w:rPr>
                <w:rFonts w:ascii="Times New Roman" w:eastAsia="Times New Roman" w:hAnsi="Times New Roman" w:cs="Times New Roman"/>
                <w:sz w:val="24"/>
                <w:szCs w:val="24"/>
                <w:lang w:val="en-US"/>
              </w:rPr>
            </w:pPr>
          </w:p>
        </w:tc>
        <w:tc>
          <w:tcPr>
            <w:tcW w:w="3501" w:type="dxa"/>
          </w:tcPr>
          <w:p w:rsidR="00875CBA" w:rsidRPr="00875CBA" w:rsidRDefault="00875CBA" w:rsidP="00875CBA">
            <w:pPr>
              <w:spacing w:after="0" w:line="240" w:lineRule="auto"/>
              <w:ind w:right="340"/>
              <w:jc w:val="center"/>
              <w:rPr>
                <w:rFonts w:ascii="Times New Roman" w:eastAsia="Times New Roman" w:hAnsi="Times New Roman" w:cs="Times New Roman"/>
                <w:b/>
                <w:bCs/>
                <w:sz w:val="24"/>
                <w:szCs w:val="24"/>
              </w:rPr>
            </w:pPr>
            <w:r w:rsidRPr="00875CBA">
              <w:rPr>
                <w:rFonts w:ascii="Times New Roman" w:eastAsia="Times New Roman" w:hAnsi="Times New Roman" w:cs="Times New Roman"/>
                <w:b/>
                <w:bCs/>
                <w:sz w:val="24"/>
                <w:szCs w:val="24"/>
              </w:rPr>
              <w:t xml:space="preserve">Россия </w:t>
            </w:r>
            <w:proofErr w:type="spellStart"/>
            <w:r w:rsidRPr="00875CBA">
              <w:rPr>
                <w:rFonts w:ascii="Times New Roman" w:eastAsia="Times New Roman" w:hAnsi="Times New Roman" w:cs="Times New Roman"/>
                <w:b/>
                <w:bCs/>
                <w:sz w:val="24"/>
                <w:szCs w:val="24"/>
              </w:rPr>
              <w:t>Федерациязы</w:t>
            </w:r>
            <w:proofErr w:type="spellEnd"/>
          </w:p>
          <w:p w:rsidR="00875CBA" w:rsidRPr="00875CBA" w:rsidRDefault="00875CBA" w:rsidP="00875CBA">
            <w:pPr>
              <w:spacing w:after="0" w:line="240" w:lineRule="auto"/>
              <w:ind w:right="340"/>
              <w:jc w:val="center"/>
              <w:rPr>
                <w:rFonts w:ascii="Times New Roman" w:eastAsia="Times New Roman" w:hAnsi="Times New Roman" w:cs="Times New Roman"/>
                <w:b/>
                <w:bCs/>
                <w:sz w:val="24"/>
                <w:szCs w:val="24"/>
              </w:rPr>
            </w:pPr>
            <w:r w:rsidRPr="00875CBA">
              <w:rPr>
                <w:rFonts w:ascii="Times New Roman" w:eastAsia="Times New Roman" w:hAnsi="Times New Roman" w:cs="Times New Roman"/>
                <w:b/>
                <w:bCs/>
                <w:sz w:val="24"/>
                <w:szCs w:val="24"/>
              </w:rPr>
              <w:t>Алтай Республика</w:t>
            </w:r>
          </w:p>
          <w:p w:rsidR="00875CBA" w:rsidRPr="00875CBA" w:rsidRDefault="00875CBA" w:rsidP="00875CBA">
            <w:pPr>
              <w:spacing w:after="0" w:line="240" w:lineRule="auto"/>
              <w:ind w:right="340"/>
              <w:jc w:val="center"/>
              <w:rPr>
                <w:rFonts w:ascii="Times New Roman" w:eastAsia="Times New Roman" w:hAnsi="Times New Roman" w:cs="Times New Roman"/>
                <w:b/>
                <w:bCs/>
                <w:sz w:val="24"/>
                <w:szCs w:val="24"/>
              </w:rPr>
            </w:pPr>
            <w:proofErr w:type="spellStart"/>
            <w:r w:rsidRPr="00875CBA">
              <w:rPr>
                <w:rFonts w:ascii="Times New Roman" w:eastAsia="Times New Roman" w:hAnsi="Times New Roman" w:cs="Times New Roman"/>
                <w:b/>
                <w:bCs/>
                <w:sz w:val="24"/>
                <w:szCs w:val="24"/>
              </w:rPr>
              <w:t>Чаргы-Оозы</w:t>
            </w:r>
            <w:proofErr w:type="spellEnd"/>
            <w:r w:rsidRPr="00875CBA">
              <w:rPr>
                <w:rFonts w:ascii="Times New Roman" w:eastAsia="Times New Roman" w:hAnsi="Times New Roman" w:cs="Times New Roman"/>
                <w:b/>
                <w:bCs/>
                <w:sz w:val="24"/>
                <w:szCs w:val="24"/>
              </w:rPr>
              <w:t xml:space="preserve">  </w:t>
            </w:r>
            <w:proofErr w:type="gramStart"/>
            <w:r w:rsidRPr="00875CBA">
              <w:rPr>
                <w:rFonts w:ascii="Times New Roman" w:eastAsia="Times New Roman" w:hAnsi="Times New Roman" w:cs="Times New Roman"/>
                <w:b/>
                <w:bCs/>
                <w:sz w:val="24"/>
                <w:szCs w:val="24"/>
                <w:lang w:val="en-US"/>
              </w:rPr>
              <w:t>j</w:t>
            </w:r>
            <w:proofErr w:type="spellStart"/>
            <w:proofErr w:type="gramEnd"/>
            <w:r w:rsidRPr="00875CBA">
              <w:rPr>
                <w:rFonts w:ascii="Times New Roman" w:eastAsia="Times New Roman" w:hAnsi="Times New Roman" w:cs="Times New Roman"/>
                <w:b/>
                <w:bCs/>
                <w:sz w:val="24"/>
                <w:szCs w:val="24"/>
              </w:rPr>
              <w:t>урт</w:t>
            </w:r>
            <w:proofErr w:type="spellEnd"/>
          </w:p>
          <w:p w:rsidR="00875CBA" w:rsidRPr="00875CBA" w:rsidRDefault="00875CBA" w:rsidP="00875CBA">
            <w:pPr>
              <w:spacing w:after="0" w:line="240" w:lineRule="auto"/>
              <w:ind w:right="340"/>
              <w:jc w:val="center"/>
              <w:rPr>
                <w:rFonts w:ascii="Times New Roman" w:eastAsia="Times New Roman" w:hAnsi="Times New Roman" w:cs="Times New Roman"/>
                <w:b/>
                <w:bCs/>
                <w:sz w:val="24"/>
                <w:szCs w:val="24"/>
              </w:rPr>
            </w:pPr>
            <w:r w:rsidRPr="00875CBA">
              <w:rPr>
                <w:rFonts w:ascii="Times New Roman" w:eastAsia="Times New Roman" w:hAnsi="Times New Roman" w:cs="Times New Roman"/>
                <w:b/>
                <w:bCs/>
                <w:sz w:val="24"/>
                <w:szCs w:val="24"/>
              </w:rPr>
              <w:t xml:space="preserve">муниципал  </w:t>
            </w:r>
            <w:proofErr w:type="spellStart"/>
            <w:r w:rsidRPr="00875CBA">
              <w:rPr>
                <w:rFonts w:ascii="Times New Roman" w:eastAsia="Times New Roman" w:hAnsi="Times New Roman" w:cs="Times New Roman"/>
                <w:b/>
                <w:bCs/>
                <w:sz w:val="24"/>
                <w:szCs w:val="24"/>
              </w:rPr>
              <w:t>тозомолинин</w:t>
            </w:r>
            <w:proofErr w:type="spellEnd"/>
          </w:p>
          <w:p w:rsidR="00875CBA" w:rsidRPr="00875CBA" w:rsidRDefault="00875CBA" w:rsidP="00875CBA">
            <w:pPr>
              <w:spacing w:after="0" w:line="240" w:lineRule="auto"/>
              <w:ind w:right="340"/>
              <w:jc w:val="center"/>
              <w:rPr>
                <w:rFonts w:ascii="Times New Roman" w:eastAsia="Times New Roman" w:hAnsi="Times New Roman" w:cs="Times New Roman"/>
                <w:b/>
                <w:bCs/>
                <w:sz w:val="24"/>
                <w:szCs w:val="24"/>
              </w:rPr>
            </w:pPr>
            <w:proofErr w:type="spellStart"/>
            <w:r w:rsidRPr="00875CBA">
              <w:rPr>
                <w:rFonts w:ascii="Times New Roman" w:eastAsia="Times New Roman" w:hAnsi="Times New Roman" w:cs="Times New Roman"/>
                <w:b/>
                <w:bCs/>
                <w:sz w:val="24"/>
                <w:szCs w:val="24"/>
              </w:rPr>
              <w:t>депутаттар</w:t>
            </w:r>
            <w:proofErr w:type="spellEnd"/>
          </w:p>
          <w:p w:rsidR="00875CBA" w:rsidRPr="00875CBA" w:rsidRDefault="00875CBA" w:rsidP="00875CBA">
            <w:pPr>
              <w:spacing w:after="0" w:line="240" w:lineRule="auto"/>
              <w:ind w:right="340"/>
              <w:jc w:val="center"/>
              <w:rPr>
                <w:rFonts w:ascii="Times New Roman" w:eastAsia="Times New Roman" w:hAnsi="Times New Roman" w:cs="Times New Roman"/>
                <w:b/>
                <w:bCs/>
                <w:sz w:val="24"/>
                <w:szCs w:val="24"/>
              </w:rPr>
            </w:pPr>
            <w:proofErr w:type="spellStart"/>
            <w:r w:rsidRPr="00875CBA">
              <w:rPr>
                <w:rFonts w:ascii="Times New Roman" w:eastAsia="Times New Roman" w:hAnsi="Times New Roman" w:cs="Times New Roman"/>
                <w:b/>
                <w:bCs/>
                <w:sz w:val="24"/>
                <w:szCs w:val="24"/>
              </w:rPr>
              <w:t>Соведи</w:t>
            </w:r>
            <w:proofErr w:type="spellEnd"/>
          </w:p>
          <w:p w:rsidR="00875CBA" w:rsidRPr="00875CBA" w:rsidRDefault="00875CBA" w:rsidP="00875CBA">
            <w:pPr>
              <w:spacing w:after="0" w:line="240" w:lineRule="auto"/>
              <w:ind w:right="340"/>
              <w:jc w:val="center"/>
              <w:rPr>
                <w:rFonts w:ascii="Times New Roman" w:eastAsia="Times New Roman" w:hAnsi="Times New Roman" w:cs="Times New Roman"/>
                <w:b/>
                <w:bCs/>
                <w:sz w:val="24"/>
                <w:szCs w:val="24"/>
              </w:rPr>
            </w:pPr>
          </w:p>
          <w:p w:rsidR="00875CBA" w:rsidRPr="00875CBA" w:rsidRDefault="00875CBA" w:rsidP="00875CBA">
            <w:pPr>
              <w:spacing w:after="0" w:line="240" w:lineRule="auto"/>
              <w:rPr>
                <w:rFonts w:ascii="Times New Roman" w:eastAsia="Times New Roman" w:hAnsi="Times New Roman" w:cs="Times New Roman"/>
                <w:b/>
                <w:sz w:val="24"/>
                <w:szCs w:val="24"/>
              </w:rPr>
            </w:pPr>
          </w:p>
        </w:tc>
      </w:tr>
    </w:tbl>
    <w:p w:rsidR="00875CBA" w:rsidRPr="00875CBA" w:rsidRDefault="00875CBA" w:rsidP="00875CBA">
      <w:pPr>
        <w:spacing w:after="0" w:line="240" w:lineRule="auto"/>
        <w:jc w:val="center"/>
        <w:rPr>
          <w:rFonts w:ascii="Times New Roman" w:eastAsia="Times New Roman" w:hAnsi="Times New Roman" w:cs="Times New Roman"/>
          <w:sz w:val="24"/>
          <w:szCs w:val="24"/>
        </w:rPr>
      </w:pPr>
      <w:r w:rsidRPr="00875CBA">
        <w:rPr>
          <w:rFonts w:ascii="Times New Roman" w:eastAsia="Times New Roman" w:hAnsi="Times New Roman" w:cs="Times New Roman"/>
          <w:sz w:val="24"/>
          <w:szCs w:val="24"/>
        </w:rPr>
        <w:t>РЕШЕНИЕ</w:t>
      </w:r>
    </w:p>
    <w:p w:rsidR="00875CBA" w:rsidRPr="00875CBA" w:rsidRDefault="00875CBA" w:rsidP="00875CBA">
      <w:pPr>
        <w:spacing w:after="0" w:line="240" w:lineRule="auto"/>
        <w:jc w:val="center"/>
        <w:rPr>
          <w:rFonts w:ascii="Times New Roman" w:eastAsia="Times New Roman" w:hAnsi="Times New Roman" w:cs="Times New Roman"/>
          <w:sz w:val="24"/>
          <w:szCs w:val="24"/>
        </w:rPr>
      </w:pPr>
    </w:p>
    <w:p w:rsidR="00875CBA" w:rsidRPr="00875CBA" w:rsidRDefault="00875CBA" w:rsidP="00875CBA">
      <w:pPr>
        <w:spacing w:after="0" w:line="240" w:lineRule="auto"/>
        <w:jc w:val="center"/>
        <w:rPr>
          <w:rFonts w:ascii="Times New Roman" w:eastAsia="Times New Roman" w:hAnsi="Times New Roman" w:cs="Times New Roman"/>
          <w:sz w:val="24"/>
          <w:szCs w:val="24"/>
        </w:rPr>
      </w:pPr>
      <w:r w:rsidRPr="00875CBA">
        <w:rPr>
          <w:rFonts w:ascii="Times New Roman" w:eastAsia="Times New Roman" w:hAnsi="Times New Roman" w:cs="Times New Roman"/>
          <w:sz w:val="24"/>
          <w:szCs w:val="24"/>
        </w:rPr>
        <w:t>__________________сессии пятого созыва</w:t>
      </w:r>
    </w:p>
    <w:p w:rsidR="00875CBA" w:rsidRPr="00875CBA" w:rsidRDefault="00875CBA" w:rsidP="00875CBA">
      <w:pPr>
        <w:spacing w:after="0" w:line="240" w:lineRule="auto"/>
        <w:rPr>
          <w:rFonts w:ascii="Times New Roman" w:eastAsia="Times New Roman" w:hAnsi="Times New Roman" w:cs="Times New Roman"/>
          <w:sz w:val="24"/>
          <w:szCs w:val="24"/>
        </w:rPr>
      </w:pPr>
    </w:p>
    <w:p w:rsidR="00875CBA" w:rsidRPr="00875CBA" w:rsidRDefault="00875CBA" w:rsidP="00875CBA">
      <w:pPr>
        <w:spacing w:after="0" w:line="240" w:lineRule="auto"/>
        <w:rPr>
          <w:rFonts w:ascii="Times New Roman" w:eastAsia="Times New Roman" w:hAnsi="Times New Roman" w:cs="Times New Roman"/>
          <w:sz w:val="24"/>
          <w:szCs w:val="24"/>
        </w:rPr>
      </w:pPr>
      <w:r w:rsidRPr="00875CBA">
        <w:rPr>
          <w:rFonts w:ascii="Times New Roman" w:eastAsia="Times New Roman" w:hAnsi="Times New Roman" w:cs="Times New Roman"/>
          <w:sz w:val="24"/>
          <w:szCs w:val="24"/>
        </w:rPr>
        <w:t>от «___» _______ 2024  года                                                         № ____</w:t>
      </w:r>
    </w:p>
    <w:p w:rsidR="00875CBA" w:rsidRPr="00875CBA" w:rsidRDefault="00875CBA" w:rsidP="00875CBA">
      <w:pPr>
        <w:spacing w:after="0" w:line="240" w:lineRule="auto"/>
        <w:rPr>
          <w:rFonts w:ascii="Times New Roman" w:eastAsia="Times New Roman" w:hAnsi="Times New Roman" w:cs="Times New Roman"/>
          <w:sz w:val="24"/>
          <w:szCs w:val="24"/>
        </w:rPr>
      </w:pPr>
    </w:p>
    <w:p w:rsidR="00875CBA" w:rsidRPr="00875CBA" w:rsidRDefault="00875CBA" w:rsidP="00875CBA">
      <w:pPr>
        <w:spacing w:after="0" w:line="240" w:lineRule="auto"/>
        <w:jc w:val="center"/>
        <w:rPr>
          <w:rFonts w:ascii="Times New Roman" w:eastAsia="Times New Roman" w:hAnsi="Times New Roman" w:cs="Times New Roman"/>
          <w:b/>
          <w:sz w:val="24"/>
          <w:szCs w:val="24"/>
        </w:rPr>
      </w:pPr>
      <w:proofErr w:type="spellStart"/>
      <w:r w:rsidRPr="00875CBA">
        <w:rPr>
          <w:rFonts w:ascii="Times New Roman" w:eastAsia="Times New Roman" w:hAnsi="Times New Roman" w:cs="Times New Roman"/>
          <w:b/>
          <w:sz w:val="24"/>
          <w:szCs w:val="24"/>
        </w:rPr>
        <w:t>с</w:t>
      </w:r>
      <w:proofErr w:type="gramStart"/>
      <w:r w:rsidRPr="00875CBA">
        <w:rPr>
          <w:rFonts w:ascii="Times New Roman" w:eastAsia="Times New Roman" w:hAnsi="Times New Roman" w:cs="Times New Roman"/>
          <w:b/>
          <w:sz w:val="24"/>
          <w:szCs w:val="24"/>
        </w:rPr>
        <w:t>.Ч</w:t>
      </w:r>
      <w:proofErr w:type="gramEnd"/>
      <w:r w:rsidRPr="00875CBA">
        <w:rPr>
          <w:rFonts w:ascii="Times New Roman" w:eastAsia="Times New Roman" w:hAnsi="Times New Roman" w:cs="Times New Roman"/>
          <w:b/>
          <w:sz w:val="24"/>
          <w:szCs w:val="24"/>
        </w:rPr>
        <w:t>ерный</w:t>
      </w:r>
      <w:proofErr w:type="spellEnd"/>
      <w:r w:rsidRPr="00875CBA">
        <w:rPr>
          <w:rFonts w:ascii="Times New Roman" w:eastAsia="Times New Roman" w:hAnsi="Times New Roman" w:cs="Times New Roman"/>
          <w:b/>
          <w:sz w:val="24"/>
          <w:szCs w:val="24"/>
        </w:rPr>
        <w:t xml:space="preserve"> </w:t>
      </w:r>
      <w:proofErr w:type="spellStart"/>
      <w:r w:rsidRPr="00875CBA">
        <w:rPr>
          <w:rFonts w:ascii="Times New Roman" w:eastAsia="Times New Roman" w:hAnsi="Times New Roman" w:cs="Times New Roman"/>
          <w:b/>
          <w:sz w:val="24"/>
          <w:szCs w:val="24"/>
        </w:rPr>
        <w:t>Ануй</w:t>
      </w:r>
      <w:proofErr w:type="spellEnd"/>
    </w:p>
    <w:p w:rsidR="00875CBA" w:rsidRPr="00875CBA" w:rsidRDefault="00875CBA" w:rsidP="00875CBA">
      <w:pPr>
        <w:spacing w:after="0" w:line="240" w:lineRule="auto"/>
        <w:jc w:val="center"/>
        <w:rPr>
          <w:rFonts w:ascii="Times New Roman" w:eastAsia="Times New Roman" w:hAnsi="Times New Roman" w:cs="Times New Roman"/>
          <w:sz w:val="28"/>
          <w:szCs w:val="28"/>
        </w:rPr>
      </w:pPr>
    </w:p>
    <w:p w:rsidR="00875CBA" w:rsidRPr="00875CBA" w:rsidRDefault="00875CBA" w:rsidP="00875CBA">
      <w:pPr>
        <w:spacing w:after="0" w:line="240" w:lineRule="auto"/>
        <w:ind w:left="-142" w:firstLine="426"/>
        <w:rPr>
          <w:rFonts w:ascii="Times New Roman" w:eastAsia="Times New Roman" w:hAnsi="Times New Roman" w:cs="Times New Roman"/>
          <w:b/>
          <w:sz w:val="26"/>
          <w:szCs w:val="26"/>
        </w:rPr>
      </w:pPr>
      <w:r w:rsidRPr="00875CBA">
        <w:rPr>
          <w:rFonts w:ascii="Times New Roman" w:eastAsia="Times New Roman" w:hAnsi="Times New Roman" w:cs="Times New Roman"/>
          <w:b/>
          <w:sz w:val="26"/>
          <w:szCs w:val="26"/>
        </w:rPr>
        <w:t xml:space="preserve">«О бюджете муниципального образования </w:t>
      </w:r>
      <w:proofErr w:type="spellStart"/>
      <w:r w:rsidRPr="00875CBA">
        <w:rPr>
          <w:rFonts w:ascii="Times New Roman" w:eastAsia="Times New Roman" w:hAnsi="Times New Roman" w:cs="Times New Roman"/>
          <w:b/>
          <w:sz w:val="26"/>
          <w:szCs w:val="26"/>
        </w:rPr>
        <w:t>Черноануйское</w:t>
      </w:r>
      <w:proofErr w:type="spellEnd"/>
      <w:r w:rsidRPr="00875CBA">
        <w:rPr>
          <w:rFonts w:ascii="Times New Roman" w:eastAsia="Times New Roman" w:hAnsi="Times New Roman" w:cs="Times New Roman"/>
          <w:b/>
          <w:sz w:val="26"/>
          <w:szCs w:val="26"/>
        </w:rPr>
        <w:t xml:space="preserve"> </w:t>
      </w:r>
      <w:proofErr w:type="gramStart"/>
      <w:r w:rsidRPr="00875CBA">
        <w:rPr>
          <w:rFonts w:ascii="Times New Roman" w:eastAsia="Times New Roman" w:hAnsi="Times New Roman" w:cs="Times New Roman"/>
          <w:b/>
          <w:sz w:val="26"/>
          <w:szCs w:val="26"/>
        </w:rPr>
        <w:t>сельское</w:t>
      </w:r>
      <w:proofErr w:type="gramEnd"/>
    </w:p>
    <w:p w:rsidR="00875CBA" w:rsidRPr="00875CBA" w:rsidRDefault="00875CBA" w:rsidP="00875CBA">
      <w:pPr>
        <w:spacing w:after="0" w:line="240" w:lineRule="auto"/>
        <w:ind w:left="-567"/>
        <w:rPr>
          <w:rFonts w:ascii="Times New Roman" w:eastAsia="Times New Roman" w:hAnsi="Times New Roman" w:cs="Times New Roman"/>
          <w:b/>
          <w:sz w:val="26"/>
          <w:szCs w:val="26"/>
        </w:rPr>
      </w:pPr>
      <w:r w:rsidRPr="00875CBA">
        <w:rPr>
          <w:rFonts w:ascii="Times New Roman" w:eastAsia="Times New Roman" w:hAnsi="Times New Roman" w:cs="Times New Roman"/>
          <w:b/>
          <w:sz w:val="26"/>
          <w:szCs w:val="26"/>
        </w:rPr>
        <w:t>поселение на 2025 год и на плановый период 2026 и 2027 годов»</w:t>
      </w:r>
    </w:p>
    <w:p w:rsidR="00875CBA" w:rsidRPr="00875CBA" w:rsidRDefault="00875CBA" w:rsidP="00875CBA">
      <w:pPr>
        <w:spacing w:after="0" w:line="240" w:lineRule="auto"/>
        <w:ind w:left="-567"/>
        <w:rPr>
          <w:rFonts w:ascii="Times New Roman" w:eastAsia="Times New Roman" w:hAnsi="Times New Roman" w:cs="Times New Roman"/>
          <w:b/>
          <w:sz w:val="26"/>
          <w:szCs w:val="26"/>
        </w:rPr>
      </w:pPr>
    </w:p>
    <w:p w:rsidR="00875CBA" w:rsidRPr="00875CBA" w:rsidRDefault="00875CBA" w:rsidP="00875CBA">
      <w:pPr>
        <w:spacing w:after="0" w:line="240" w:lineRule="auto"/>
        <w:ind w:firstLine="284"/>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 xml:space="preserve">Руководствуясь  Федеральным законом 131-ФЗ «Об общих принципах организации местного самоуправления в Российской Федерации» и Уставом  </w:t>
      </w:r>
      <w:proofErr w:type="spellStart"/>
      <w:r w:rsidRPr="00875CBA">
        <w:rPr>
          <w:rFonts w:ascii="Times New Roman" w:eastAsia="Times New Roman" w:hAnsi="Times New Roman" w:cs="Times New Roman"/>
          <w:sz w:val="26"/>
          <w:szCs w:val="26"/>
        </w:rPr>
        <w:t>Черноануйского</w:t>
      </w:r>
      <w:proofErr w:type="spellEnd"/>
      <w:r w:rsidRPr="00875CBA">
        <w:rPr>
          <w:rFonts w:ascii="Times New Roman" w:eastAsia="Times New Roman" w:hAnsi="Times New Roman" w:cs="Times New Roman"/>
          <w:sz w:val="26"/>
          <w:szCs w:val="26"/>
        </w:rPr>
        <w:t xml:space="preserve"> сельского поселения  Совет депутатов </w:t>
      </w:r>
      <w:proofErr w:type="spellStart"/>
      <w:r w:rsidRPr="00875CBA">
        <w:rPr>
          <w:rFonts w:ascii="Times New Roman" w:eastAsia="Times New Roman" w:hAnsi="Times New Roman" w:cs="Times New Roman"/>
          <w:sz w:val="26"/>
          <w:szCs w:val="26"/>
        </w:rPr>
        <w:t>Черноануйского</w:t>
      </w:r>
      <w:proofErr w:type="spellEnd"/>
      <w:r w:rsidRPr="00875CBA">
        <w:rPr>
          <w:rFonts w:ascii="Times New Roman" w:eastAsia="Times New Roman" w:hAnsi="Times New Roman" w:cs="Times New Roman"/>
          <w:sz w:val="26"/>
          <w:szCs w:val="26"/>
        </w:rPr>
        <w:t xml:space="preserve"> сельского поселения   решил:</w:t>
      </w:r>
    </w:p>
    <w:p w:rsidR="00875CBA" w:rsidRPr="00875CBA" w:rsidRDefault="00875CBA" w:rsidP="00875CBA">
      <w:pPr>
        <w:spacing w:after="0" w:line="240" w:lineRule="auto"/>
        <w:ind w:firstLine="567"/>
        <w:jc w:val="both"/>
        <w:rPr>
          <w:rFonts w:ascii="Times New Roman" w:eastAsia="Times New Roman" w:hAnsi="Times New Roman" w:cs="Times New Roman"/>
          <w:b/>
          <w:sz w:val="26"/>
          <w:szCs w:val="26"/>
        </w:rPr>
      </w:pPr>
      <w:r w:rsidRPr="00875CBA">
        <w:rPr>
          <w:rFonts w:ascii="Times New Roman" w:eastAsia="Times New Roman" w:hAnsi="Times New Roman" w:cs="Times New Roman"/>
          <w:b/>
          <w:sz w:val="26"/>
          <w:szCs w:val="26"/>
        </w:rPr>
        <w:t xml:space="preserve">Статья 1. Основные характеристики бюджета МО </w:t>
      </w:r>
      <w:proofErr w:type="spellStart"/>
      <w:r w:rsidRPr="00875CBA">
        <w:rPr>
          <w:rFonts w:ascii="Times New Roman" w:eastAsia="Times New Roman" w:hAnsi="Times New Roman" w:cs="Times New Roman"/>
          <w:b/>
          <w:sz w:val="26"/>
          <w:szCs w:val="26"/>
        </w:rPr>
        <w:t>Черноануйское</w:t>
      </w:r>
      <w:proofErr w:type="spellEnd"/>
      <w:r w:rsidRPr="00875CBA">
        <w:rPr>
          <w:rFonts w:ascii="Times New Roman" w:eastAsia="Times New Roman" w:hAnsi="Times New Roman" w:cs="Times New Roman"/>
          <w:b/>
          <w:sz w:val="26"/>
          <w:szCs w:val="26"/>
        </w:rPr>
        <w:t xml:space="preserve"> сельское поселение на 2025 год и плановый период 2026-2027 годы</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 xml:space="preserve">1. Утвердить основные характеристики бюджета  муниципального образования </w:t>
      </w:r>
      <w:proofErr w:type="spellStart"/>
      <w:r w:rsidRPr="00875CBA">
        <w:rPr>
          <w:rFonts w:ascii="Times New Roman" w:eastAsia="Times New Roman" w:hAnsi="Times New Roman" w:cs="Times New Roman"/>
          <w:sz w:val="26"/>
          <w:szCs w:val="26"/>
        </w:rPr>
        <w:t>Черноануйское</w:t>
      </w:r>
      <w:proofErr w:type="spellEnd"/>
      <w:r w:rsidRPr="00875CBA">
        <w:rPr>
          <w:rFonts w:ascii="Times New Roman" w:eastAsia="Times New Roman" w:hAnsi="Times New Roman" w:cs="Times New Roman"/>
          <w:sz w:val="26"/>
          <w:szCs w:val="26"/>
        </w:rPr>
        <w:t xml:space="preserve"> сельское поселение  (далее – местный бюджет) на 2025 год:</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 xml:space="preserve">прогнозируемый общий объем доходов местного бюджета в сумме </w:t>
      </w:r>
      <w:bookmarkStart w:id="0" w:name="_Hlk90737529"/>
      <w:r w:rsidRPr="00875CBA">
        <w:rPr>
          <w:rFonts w:ascii="Times New Roman" w:eastAsia="Times New Roman" w:hAnsi="Times New Roman" w:cs="Times New Roman"/>
          <w:sz w:val="26"/>
          <w:szCs w:val="26"/>
        </w:rPr>
        <w:t xml:space="preserve">4141,0 </w:t>
      </w:r>
      <w:bookmarkEnd w:id="0"/>
      <w:r w:rsidRPr="00875CBA">
        <w:rPr>
          <w:rFonts w:ascii="Times New Roman" w:eastAsia="Times New Roman" w:hAnsi="Times New Roman" w:cs="Times New Roman"/>
          <w:sz w:val="26"/>
          <w:szCs w:val="26"/>
        </w:rPr>
        <w:t>тыс. рублей;</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 xml:space="preserve">  прогнозируемый общий объем расходов местного бюджета в сумме 4141,0 тыс. рублей;</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прогнозируемый дефицит местного бюджета в сумме 0,00 тыс. рублей.</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 xml:space="preserve">2. Утвердить основные характеристики бюджета  муниципального образования </w:t>
      </w:r>
      <w:proofErr w:type="spellStart"/>
      <w:r w:rsidRPr="00875CBA">
        <w:rPr>
          <w:rFonts w:ascii="Times New Roman" w:eastAsia="Times New Roman" w:hAnsi="Times New Roman" w:cs="Times New Roman"/>
          <w:sz w:val="26"/>
          <w:szCs w:val="26"/>
        </w:rPr>
        <w:t>Черноануйское</w:t>
      </w:r>
      <w:proofErr w:type="spellEnd"/>
      <w:r w:rsidRPr="00875CBA">
        <w:rPr>
          <w:rFonts w:ascii="Times New Roman" w:eastAsia="Times New Roman" w:hAnsi="Times New Roman" w:cs="Times New Roman"/>
          <w:sz w:val="26"/>
          <w:szCs w:val="26"/>
        </w:rPr>
        <w:t xml:space="preserve"> сельское поселение  (далее – местный бюджет) на плановый период  2026 -2027 гг.:</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 xml:space="preserve">  прогнозируемый общий объем доходов местного бюджета на 2026 год в сумме 3561,7 тыс. рублей, и на 2027 год в сумме 3605,8тыс. рублей.</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 xml:space="preserve">  </w:t>
      </w:r>
      <w:proofErr w:type="gramStart"/>
      <w:r w:rsidRPr="00875CBA">
        <w:rPr>
          <w:rFonts w:ascii="Times New Roman" w:eastAsia="Times New Roman" w:hAnsi="Times New Roman" w:cs="Times New Roman"/>
          <w:sz w:val="26"/>
          <w:szCs w:val="26"/>
        </w:rPr>
        <w:t>п</w:t>
      </w:r>
      <w:proofErr w:type="gramEnd"/>
      <w:r w:rsidRPr="00875CBA">
        <w:rPr>
          <w:rFonts w:ascii="Times New Roman" w:eastAsia="Times New Roman" w:hAnsi="Times New Roman" w:cs="Times New Roman"/>
          <w:sz w:val="26"/>
          <w:szCs w:val="26"/>
        </w:rPr>
        <w:t>рогнозируемый общий объем расходов местного бюджета на 2026 год в сумме 3561,7 тыс. рублей, и на 2027 год в сумме 3605,8 тыс. рублей.</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 xml:space="preserve"> прогнозируемый дефицит местного бюджета на 2026год  в сумме 0,00 тыс. рублей и на 2027 год  в сумме 0,00 тыс. рублей</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w:t>
      </w:r>
    </w:p>
    <w:p w:rsidR="00875CBA" w:rsidRPr="00875CBA" w:rsidRDefault="00875CBA" w:rsidP="00875CBA">
      <w:pPr>
        <w:spacing w:after="0" w:line="240" w:lineRule="auto"/>
        <w:ind w:firstLine="567"/>
        <w:jc w:val="both"/>
        <w:rPr>
          <w:rFonts w:ascii="Times New Roman" w:eastAsia="Times New Roman" w:hAnsi="Times New Roman" w:cs="Times New Roman"/>
          <w:b/>
          <w:sz w:val="26"/>
          <w:szCs w:val="26"/>
        </w:rPr>
      </w:pPr>
      <w:r w:rsidRPr="00875CBA">
        <w:rPr>
          <w:rFonts w:ascii="Times New Roman" w:eastAsia="Times New Roman" w:hAnsi="Times New Roman" w:cs="Times New Roman"/>
          <w:b/>
          <w:sz w:val="26"/>
          <w:szCs w:val="26"/>
        </w:rPr>
        <w:t>Статья 2. Иные характеристики местного бюджета на 2025 год и плановый период 2026-2027 годы</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1. Утвердить иные характеристики местного бюджета на 2025 год:</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lastRenderedPageBreak/>
        <w:t>1) прогнозируемый общий объем доходов местных бюджета без учета безвозмездных поступлений в сумме 722,0 тыс. рублей;</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2) прогнозируемый объем межбюджетных трансфертов</w:t>
      </w:r>
      <w:proofErr w:type="gramStart"/>
      <w:r w:rsidRPr="00875CBA">
        <w:rPr>
          <w:rFonts w:ascii="Times New Roman" w:eastAsia="Times New Roman" w:hAnsi="Times New Roman" w:cs="Times New Roman"/>
          <w:sz w:val="26"/>
          <w:szCs w:val="26"/>
        </w:rPr>
        <w:t xml:space="preserve"> ,</w:t>
      </w:r>
      <w:proofErr w:type="gramEnd"/>
      <w:r w:rsidRPr="00875CBA">
        <w:rPr>
          <w:rFonts w:ascii="Times New Roman" w:eastAsia="Times New Roman" w:hAnsi="Times New Roman" w:cs="Times New Roman"/>
          <w:sz w:val="26"/>
          <w:szCs w:val="26"/>
        </w:rPr>
        <w:t xml:space="preserve"> получаемых из других бюджетов бюджетной системы Российской Федерации , в сумме 3419,0 </w:t>
      </w:r>
      <w:proofErr w:type="spellStart"/>
      <w:r w:rsidRPr="00875CBA">
        <w:rPr>
          <w:rFonts w:ascii="Times New Roman" w:eastAsia="Times New Roman" w:hAnsi="Times New Roman" w:cs="Times New Roman"/>
          <w:sz w:val="26"/>
          <w:szCs w:val="26"/>
        </w:rPr>
        <w:t>тыс.рублей</w:t>
      </w:r>
      <w:proofErr w:type="spellEnd"/>
      <w:r w:rsidRPr="00875CBA">
        <w:rPr>
          <w:rFonts w:ascii="Times New Roman" w:eastAsia="Times New Roman" w:hAnsi="Times New Roman" w:cs="Times New Roman"/>
          <w:sz w:val="26"/>
          <w:szCs w:val="26"/>
        </w:rPr>
        <w:t>.</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 xml:space="preserve">3) прогнозируемый объем безвозмездных поступлений в местный бюджет в сумме 3419,0 </w:t>
      </w:r>
      <w:proofErr w:type="spellStart"/>
      <w:r w:rsidRPr="00875CBA">
        <w:rPr>
          <w:rFonts w:ascii="Times New Roman" w:eastAsia="Times New Roman" w:hAnsi="Times New Roman" w:cs="Times New Roman"/>
          <w:sz w:val="26"/>
          <w:szCs w:val="26"/>
        </w:rPr>
        <w:t>тыс</w:t>
      </w:r>
      <w:proofErr w:type="gramStart"/>
      <w:r w:rsidRPr="00875CBA">
        <w:rPr>
          <w:rFonts w:ascii="Times New Roman" w:eastAsia="Times New Roman" w:hAnsi="Times New Roman" w:cs="Times New Roman"/>
          <w:sz w:val="26"/>
          <w:szCs w:val="26"/>
        </w:rPr>
        <w:t>.р</w:t>
      </w:r>
      <w:proofErr w:type="gramEnd"/>
      <w:r w:rsidRPr="00875CBA">
        <w:rPr>
          <w:rFonts w:ascii="Times New Roman" w:eastAsia="Times New Roman" w:hAnsi="Times New Roman" w:cs="Times New Roman"/>
          <w:sz w:val="26"/>
          <w:szCs w:val="26"/>
        </w:rPr>
        <w:t>ублей</w:t>
      </w:r>
      <w:proofErr w:type="spellEnd"/>
      <w:r w:rsidRPr="00875CBA">
        <w:rPr>
          <w:rFonts w:ascii="Times New Roman" w:eastAsia="Times New Roman" w:hAnsi="Times New Roman" w:cs="Times New Roman"/>
          <w:sz w:val="26"/>
          <w:szCs w:val="26"/>
        </w:rPr>
        <w:t>.</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4)  верхний предел муниципального внутреннего долга муниципального образования «</w:t>
      </w:r>
      <w:proofErr w:type="spellStart"/>
      <w:r w:rsidRPr="00875CBA">
        <w:rPr>
          <w:rFonts w:ascii="Times New Roman" w:eastAsia="Times New Roman" w:hAnsi="Times New Roman" w:cs="Times New Roman"/>
          <w:sz w:val="26"/>
          <w:szCs w:val="26"/>
        </w:rPr>
        <w:t>Черноануйское</w:t>
      </w:r>
      <w:proofErr w:type="spellEnd"/>
      <w:r w:rsidRPr="00875CBA">
        <w:rPr>
          <w:rFonts w:ascii="Times New Roman" w:eastAsia="Times New Roman" w:hAnsi="Times New Roman" w:cs="Times New Roman"/>
          <w:sz w:val="26"/>
          <w:szCs w:val="26"/>
        </w:rPr>
        <w:t xml:space="preserve"> сельское поселение» на 1 января 2026 года в сумме 0,0 тыс. рублей, верхний предел муниципального внутреннего долга по муниципальным гарантиям на 1 января 2026 года в сумме 0,0 тыс. рублей. </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2. Утвердить иные характеристики местного бюджета на плановый период 2026 и на 2027 годы.</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1) прогнозируемый общий объем доходов местных бюджета без учета безвозмездных поступлений на плановый период  2026 год в сумме 750,8 тыс. рублей и на 2027 год в сумме 784,0 тыс. рублей</w:t>
      </w:r>
      <w:proofErr w:type="gramStart"/>
      <w:r w:rsidRPr="00875CBA">
        <w:rPr>
          <w:rFonts w:ascii="Times New Roman" w:eastAsia="Times New Roman" w:hAnsi="Times New Roman" w:cs="Times New Roman"/>
          <w:sz w:val="26"/>
          <w:szCs w:val="26"/>
        </w:rPr>
        <w:t xml:space="preserve">  ;</w:t>
      </w:r>
      <w:proofErr w:type="gramEnd"/>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2) прогнозируемый объем межбюджетных трансфертов</w:t>
      </w:r>
      <w:proofErr w:type="gramStart"/>
      <w:r w:rsidRPr="00875CBA">
        <w:rPr>
          <w:rFonts w:ascii="Times New Roman" w:eastAsia="Times New Roman" w:hAnsi="Times New Roman" w:cs="Times New Roman"/>
          <w:sz w:val="26"/>
          <w:szCs w:val="26"/>
        </w:rPr>
        <w:t xml:space="preserve"> ,</w:t>
      </w:r>
      <w:proofErr w:type="gramEnd"/>
      <w:r w:rsidRPr="00875CBA">
        <w:rPr>
          <w:rFonts w:ascii="Times New Roman" w:eastAsia="Times New Roman" w:hAnsi="Times New Roman" w:cs="Times New Roman"/>
          <w:sz w:val="26"/>
          <w:szCs w:val="26"/>
        </w:rPr>
        <w:t xml:space="preserve"> получаемых из других бюджетов бюджетной системы Российской Федерации в местный бюджет на плановый 2026 год в сумме 2810,9 тыс. рублей и на 2027 год в сумме 2821,8 тыс. рублей  ;</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3) прогнозируемый объем безвозмездных поступлений в местный бюджет на плановый период 2026 год сумме 2810,9 тыс. рублей и на 2027 год сумме 2821,8 тыс. рублей</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4) верхний предел муниципального внутреннего долга муниципального образования «</w:t>
      </w:r>
      <w:proofErr w:type="spellStart"/>
      <w:r w:rsidRPr="00875CBA">
        <w:rPr>
          <w:rFonts w:ascii="Times New Roman" w:eastAsia="Times New Roman" w:hAnsi="Times New Roman" w:cs="Times New Roman"/>
          <w:sz w:val="26"/>
          <w:szCs w:val="26"/>
        </w:rPr>
        <w:t>Черноануйское</w:t>
      </w:r>
      <w:proofErr w:type="spellEnd"/>
      <w:r w:rsidRPr="00875CBA">
        <w:rPr>
          <w:rFonts w:ascii="Times New Roman" w:eastAsia="Times New Roman" w:hAnsi="Times New Roman" w:cs="Times New Roman"/>
          <w:sz w:val="26"/>
          <w:szCs w:val="26"/>
        </w:rPr>
        <w:t xml:space="preserve"> сельское поселение» на 1 января 2027 года в сумме 0,0 тыс. рублей и на 1 января 2028 года в сумме 0,0 </w:t>
      </w:r>
      <w:proofErr w:type="spellStart"/>
      <w:r w:rsidRPr="00875CBA">
        <w:rPr>
          <w:rFonts w:ascii="Times New Roman" w:eastAsia="Times New Roman" w:hAnsi="Times New Roman" w:cs="Times New Roman"/>
          <w:sz w:val="26"/>
          <w:szCs w:val="26"/>
        </w:rPr>
        <w:t>тыс</w:t>
      </w:r>
      <w:proofErr w:type="gramStart"/>
      <w:r w:rsidRPr="00875CBA">
        <w:rPr>
          <w:rFonts w:ascii="Times New Roman" w:eastAsia="Times New Roman" w:hAnsi="Times New Roman" w:cs="Times New Roman"/>
          <w:sz w:val="26"/>
          <w:szCs w:val="26"/>
        </w:rPr>
        <w:t>.р</w:t>
      </w:r>
      <w:proofErr w:type="gramEnd"/>
      <w:r w:rsidRPr="00875CBA">
        <w:rPr>
          <w:rFonts w:ascii="Times New Roman" w:eastAsia="Times New Roman" w:hAnsi="Times New Roman" w:cs="Times New Roman"/>
          <w:sz w:val="26"/>
          <w:szCs w:val="26"/>
        </w:rPr>
        <w:t>ублей</w:t>
      </w:r>
      <w:proofErr w:type="spellEnd"/>
      <w:r w:rsidRPr="00875CBA">
        <w:rPr>
          <w:rFonts w:ascii="Times New Roman" w:eastAsia="Times New Roman" w:hAnsi="Times New Roman" w:cs="Times New Roman"/>
          <w:sz w:val="26"/>
          <w:szCs w:val="26"/>
        </w:rPr>
        <w:t xml:space="preserve">, верхний предел муниципального внутреннего долга по муниципальным гарантиям на 1 января 2027 года в сумме 0,0 тыс. рублей и на 1 января 2028 года в сумме 0,0 </w:t>
      </w:r>
      <w:proofErr w:type="spellStart"/>
      <w:r w:rsidRPr="00875CBA">
        <w:rPr>
          <w:rFonts w:ascii="Times New Roman" w:eastAsia="Times New Roman" w:hAnsi="Times New Roman" w:cs="Times New Roman"/>
          <w:sz w:val="26"/>
          <w:szCs w:val="26"/>
        </w:rPr>
        <w:t>тыс.рублей</w:t>
      </w:r>
      <w:proofErr w:type="spellEnd"/>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Установить общий объем условно утверждаемых расходов местного бюджета на 2026 год в сумме 82,0 тыс. рублей и на 2026 год 165,7 тыс. рублей.</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p>
    <w:p w:rsidR="00875CBA" w:rsidRPr="00875CBA" w:rsidRDefault="00875CBA" w:rsidP="00875CBA">
      <w:pPr>
        <w:spacing w:after="0" w:line="240" w:lineRule="auto"/>
        <w:ind w:firstLine="567"/>
        <w:jc w:val="both"/>
        <w:rPr>
          <w:rFonts w:ascii="Times New Roman" w:eastAsia="Times New Roman" w:hAnsi="Times New Roman" w:cs="Times New Roman"/>
          <w:b/>
          <w:sz w:val="26"/>
          <w:szCs w:val="26"/>
        </w:rPr>
      </w:pPr>
      <w:r w:rsidRPr="00875CBA">
        <w:rPr>
          <w:rFonts w:ascii="Times New Roman" w:eastAsia="Times New Roman" w:hAnsi="Times New Roman" w:cs="Times New Roman"/>
          <w:b/>
          <w:sz w:val="26"/>
          <w:szCs w:val="26"/>
        </w:rPr>
        <w:t>Статья 3. Прогнозируемые объемы поступлений доходов местного бюджета на 2025 год и плановый период 2026-2027 годы</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1.Утвердить источники финансирования дефицита бюджета на 2025 год</w:t>
      </w:r>
    </w:p>
    <w:p w:rsidR="00875CBA" w:rsidRPr="00875CBA" w:rsidRDefault="00875CBA" w:rsidP="00875CBA">
      <w:pPr>
        <w:spacing w:after="0" w:line="240" w:lineRule="auto"/>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согласно приложению 1 к настоящему Решению.</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2.Утвердить источники финансирования дефицита бюджета на 2026 год и                 на 2027 год согласно приложению 2 к настоящему Решению</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3.Утвердить в местном бюджете на 2025 год поступления доходов согласно приложению  3 к настоящему Решению.</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4.Утвердить в местном бюджете на 2026 год и на 2027 год поступления доходов согласно приложению  4 к настоящему Решению.</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p>
    <w:p w:rsidR="00875CBA" w:rsidRPr="00875CBA" w:rsidRDefault="00875CBA" w:rsidP="00875CBA">
      <w:pPr>
        <w:spacing w:after="0" w:line="240" w:lineRule="auto"/>
        <w:ind w:firstLine="567"/>
        <w:jc w:val="both"/>
        <w:rPr>
          <w:rFonts w:ascii="Times New Roman" w:eastAsia="Times New Roman" w:hAnsi="Times New Roman" w:cs="Times New Roman"/>
          <w:b/>
          <w:sz w:val="26"/>
          <w:szCs w:val="26"/>
        </w:rPr>
      </w:pPr>
      <w:r w:rsidRPr="00875CBA">
        <w:rPr>
          <w:rFonts w:ascii="Times New Roman" w:eastAsia="Times New Roman" w:hAnsi="Times New Roman" w:cs="Times New Roman"/>
          <w:b/>
          <w:sz w:val="26"/>
          <w:szCs w:val="26"/>
        </w:rPr>
        <w:t>Статья 4. Бюджетные ассигнования местного бюджета на 2025 год и плановый период 2026-2027 годов</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1. Утвердить распределение бюджетных ассигнований по разделам, подразделам классификации расходов бюджета</w:t>
      </w:r>
      <w:proofErr w:type="gramStart"/>
      <w:r w:rsidRPr="00875CBA">
        <w:rPr>
          <w:rFonts w:ascii="Times New Roman" w:eastAsia="Times New Roman" w:hAnsi="Times New Roman" w:cs="Times New Roman"/>
          <w:sz w:val="26"/>
          <w:szCs w:val="26"/>
        </w:rPr>
        <w:t xml:space="preserve"> :</w:t>
      </w:r>
      <w:proofErr w:type="gramEnd"/>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1) на 2025 год согласно приложению 5 к настоящему Решению;</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lastRenderedPageBreak/>
        <w:t>2) на 2026-2027 годы согласно приложению 6 к настоящему Решению;</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2. Утвердить распределение бюджетных ассигнований по разделам, подразделам классификации, целевым статьям (муниципальным)  программам и непрограммным направлениям деятельности) группам (группам и подгруппам) видов расходов</w:t>
      </w:r>
      <w:proofErr w:type="gramStart"/>
      <w:r w:rsidRPr="00875CBA">
        <w:rPr>
          <w:rFonts w:ascii="Times New Roman" w:eastAsia="Times New Roman" w:hAnsi="Times New Roman" w:cs="Times New Roman"/>
          <w:sz w:val="26"/>
          <w:szCs w:val="26"/>
        </w:rPr>
        <w:t xml:space="preserve"> :</w:t>
      </w:r>
      <w:proofErr w:type="gramEnd"/>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1) на 2025 год согласно приложению 7 к настоящему Решению;</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2) на плановый период 2026-2027 годов согласно приложению 8 к настоящему Решению;</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3. Утвердить распределение бюджетных ассигнований на реализацию муниципальных программ и не программных расходов</w:t>
      </w:r>
      <w:proofErr w:type="gramStart"/>
      <w:r w:rsidRPr="00875CBA">
        <w:rPr>
          <w:rFonts w:ascii="Times New Roman" w:eastAsia="Times New Roman" w:hAnsi="Times New Roman" w:cs="Times New Roman"/>
          <w:sz w:val="26"/>
          <w:szCs w:val="26"/>
        </w:rPr>
        <w:t xml:space="preserve"> :</w:t>
      </w:r>
      <w:proofErr w:type="gramEnd"/>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1) на 2025 год согласно приложению 9  к настоящему Решению;</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2) на плановый период 2026-2027 годов согласно приложению 10 к настоящему Решению;</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4. Утвердить ведомственную структуру расходов бюджета:</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1) на 2025 год согласно приложению 11  к настоящему Решению;</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2) на плановый период 2026-2027 годов согласно приложению 12 к настоящему Решению;</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 xml:space="preserve">5. Утвердить распределение иных межбюджетных трансфертов из бюджета </w:t>
      </w:r>
      <w:proofErr w:type="spellStart"/>
      <w:r w:rsidRPr="00875CBA">
        <w:rPr>
          <w:rFonts w:ascii="Times New Roman" w:eastAsia="Times New Roman" w:hAnsi="Times New Roman" w:cs="Times New Roman"/>
          <w:sz w:val="26"/>
          <w:szCs w:val="26"/>
        </w:rPr>
        <w:t>Черноануйское</w:t>
      </w:r>
      <w:proofErr w:type="spellEnd"/>
      <w:r w:rsidRPr="00875CBA">
        <w:rPr>
          <w:rFonts w:ascii="Times New Roman" w:eastAsia="Times New Roman" w:hAnsi="Times New Roman" w:cs="Times New Roman"/>
          <w:sz w:val="26"/>
          <w:szCs w:val="26"/>
        </w:rPr>
        <w:t xml:space="preserve"> сельское поселение» бюджету муниципального образования «</w:t>
      </w:r>
      <w:proofErr w:type="spellStart"/>
      <w:r w:rsidRPr="00875CBA">
        <w:rPr>
          <w:rFonts w:ascii="Times New Roman" w:eastAsia="Times New Roman" w:hAnsi="Times New Roman" w:cs="Times New Roman"/>
          <w:sz w:val="26"/>
          <w:szCs w:val="26"/>
        </w:rPr>
        <w:t>Усть-Канский</w:t>
      </w:r>
      <w:proofErr w:type="spellEnd"/>
      <w:r w:rsidRPr="00875CBA">
        <w:rPr>
          <w:rFonts w:ascii="Times New Roman" w:eastAsia="Times New Roman" w:hAnsi="Times New Roman" w:cs="Times New Roman"/>
          <w:sz w:val="26"/>
          <w:szCs w:val="26"/>
        </w:rPr>
        <w:t xml:space="preserve"> район» на осуществление части полномочий по решению вопросов местного значения в соответствии с заключенными соглашениями:</w:t>
      </w:r>
    </w:p>
    <w:p w:rsidR="00875CBA" w:rsidRPr="00875CBA" w:rsidRDefault="00875CBA" w:rsidP="00875CBA">
      <w:pPr>
        <w:spacing w:after="0" w:line="240" w:lineRule="auto"/>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на 2025 год и плановый период 2026-2027 годы согласно приложению № 13, 14  к настоящему Решению.</w:t>
      </w:r>
    </w:p>
    <w:p w:rsidR="00875CBA" w:rsidRPr="00875CBA" w:rsidRDefault="00875CBA" w:rsidP="00875CBA">
      <w:pPr>
        <w:widowControl w:val="0"/>
        <w:autoSpaceDE w:val="0"/>
        <w:autoSpaceDN w:val="0"/>
        <w:adjustRightInd w:val="0"/>
        <w:spacing w:after="0" w:line="240" w:lineRule="auto"/>
        <w:ind w:firstLine="567"/>
        <w:jc w:val="both"/>
        <w:rPr>
          <w:rFonts w:ascii="Times New Roman" w:eastAsia="Times New Roman" w:hAnsi="Times New Roman" w:cs="Times New Roman"/>
          <w:b/>
          <w:sz w:val="26"/>
          <w:szCs w:val="26"/>
        </w:rPr>
      </w:pPr>
      <w:r w:rsidRPr="00875CBA">
        <w:rPr>
          <w:rFonts w:ascii="Times New Roman" w:eastAsia="Times New Roman" w:hAnsi="Times New Roman" w:cs="Times New Roman"/>
          <w:b/>
          <w:sz w:val="26"/>
          <w:szCs w:val="26"/>
        </w:rPr>
        <w:t>Статья 5.  Резервный фонд</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 xml:space="preserve">Утвердить объем резервного фонда на 2025 год-5,0 </w:t>
      </w:r>
      <w:proofErr w:type="spellStart"/>
      <w:r w:rsidRPr="00875CBA">
        <w:rPr>
          <w:rFonts w:ascii="Times New Roman" w:eastAsia="Times New Roman" w:hAnsi="Times New Roman" w:cs="Times New Roman"/>
          <w:sz w:val="26"/>
          <w:szCs w:val="26"/>
        </w:rPr>
        <w:t>тыс</w:t>
      </w:r>
      <w:proofErr w:type="gramStart"/>
      <w:r w:rsidRPr="00875CBA">
        <w:rPr>
          <w:rFonts w:ascii="Times New Roman" w:eastAsia="Times New Roman" w:hAnsi="Times New Roman" w:cs="Times New Roman"/>
          <w:sz w:val="26"/>
          <w:szCs w:val="26"/>
        </w:rPr>
        <w:t>.р</w:t>
      </w:r>
      <w:proofErr w:type="gramEnd"/>
      <w:r w:rsidRPr="00875CBA">
        <w:rPr>
          <w:rFonts w:ascii="Times New Roman" w:eastAsia="Times New Roman" w:hAnsi="Times New Roman" w:cs="Times New Roman"/>
          <w:sz w:val="26"/>
          <w:szCs w:val="26"/>
        </w:rPr>
        <w:t>ублей</w:t>
      </w:r>
      <w:proofErr w:type="spellEnd"/>
      <w:r w:rsidRPr="00875CBA">
        <w:rPr>
          <w:rFonts w:ascii="Times New Roman" w:eastAsia="Times New Roman" w:hAnsi="Times New Roman" w:cs="Times New Roman"/>
          <w:sz w:val="26"/>
          <w:szCs w:val="26"/>
        </w:rPr>
        <w:t>, и на плановый период 2026-2027 годы в сумме 3,5 тыс. рублей</w:t>
      </w:r>
    </w:p>
    <w:p w:rsidR="00875CBA" w:rsidRPr="00875CBA" w:rsidRDefault="00875CBA" w:rsidP="00875CBA">
      <w:pPr>
        <w:spacing w:after="0" w:line="240" w:lineRule="auto"/>
        <w:ind w:firstLine="567"/>
        <w:jc w:val="both"/>
        <w:rPr>
          <w:rFonts w:ascii="Times New Roman" w:eastAsia="Times New Roman" w:hAnsi="Times New Roman" w:cs="Times New Roman"/>
          <w:b/>
          <w:sz w:val="26"/>
          <w:szCs w:val="26"/>
        </w:rPr>
      </w:pPr>
      <w:r w:rsidRPr="00875CBA">
        <w:rPr>
          <w:rFonts w:ascii="Times New Roman" w:eastAsia="Times New Roman" w:hAnsi="Times New Roman" w:cs="Times New Roman"/>
          <w:b/>
          <w:sz w:val="26"/>
          <w:szCs w:val="26"/>
        </w:rPr>
        <w:t>Статья 6</w:t>
      </w:r>
      <w:r w:rsidRPr="00875CBA">
        <w:rPr>
          <w:rFonts w:ascii="Times New Roman" w:eastAsia="Times New Roman" w:hAnsi="Times New Roman" w:cs="Times New Roman"/>
          <w:sz w:val="26"/>
          <w:szCs w:val="26"/>
        </w:rPr>
        <w:t>.</w:t>
      </w:r>
      <w:r w:rsidRPr="00875CBA">
        <w:rPr>
          <w:rFonts w:ascii="Times New Roman" w:eastAsia="Times New Roman" w:hAnsi="Times New Roman" w:cs="Times New Roman"/>
          <w:b/>
          <w:sz w:val="26"/>
          <w:szCs w:val="26"/>
        </w:rPr>
        <w:t xml:space="preserve"> Особенности использования бюджетных ассигнований по обеспечению деятельности органов местного самоуправления муниципального образования «</w:t>
      </w:r>
      <w:proofErr w:type="spellStart"/>
      <w:r w:rsidRPr="00875CBA">
        <w:rPr>
          <w:rFonts w:ascii="Times New Roman" w:eastAsia="Times New Roman" w:hAnsi="Times New Roman" w:cs="Times New Roman"/>
          <w:b/>
          <w:sz w:val="26"/>
          <w:szCs w:val="26"/>
        </w:rPr>
        <w:t>Черноануйское</w:t>
      </w:r>
      <w:proofErr w:type="spellEnd"/>
      <w:r w:rsidRPr="00875CBA">
        <w:rPr>
          <w:rFonts w:ascii="Times New Roman" w:eastAsia="Times New Roman" w:hAnsi="Times New Roman" w:cs="Times New Roman"/>
          <w:b/>
          <w:sz w:val="26"/>
          <w:szCs w:val="26"/>
        </w:rPr>
        <w:t xml:space="preserve"> сельское поселение» и муниципальных бюджетных учреждений</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Муниципальное образование «</w:t>
      </w:r>
      <w:bookmarkStart w:id="1" w:name="_Hlk122104210"/>
      <w:proofErr w:type="spellStart"/>
      <w:r w:rsidRPr="00875CBA">
        <w:rPr>
          <w:rFonts w:ascii="Times New Roman" w:eastAsia="Times New Roman" w:hAnsi="Times New Roman" w:cs="Times New Roman"/>
          <w:sz w:val="26"/>
          <w:szCs w:val="26"/>
        </w:rPr>
        <w:t>Черноануйское</w:t>
      </w:r>
      <w:proofErr w:type="spellEnd"/>
      <w:r w:rsidRPr="00875CBA">
        <w:rPr>
          <w:rFonts w:ascii="Times New Roman" w:eastAsia="Times New Roman" w:hAnsi="Times New Roman" w:cs="Times New Roman"/>
          <w:sz w:val="26"/>
          <w:szCs w:val="26"/>
        </w:rPr>
        <w:t xml:space="preserve"> </w:t>
      </w:r>
      <w:bookmarkEnd w:id="1"/>
      <w:r w:rsidRPr="00875CBA">
        <w:rPr>
          <w:rFonts w:ascii="Times New Roman" w:eastAsia="Times New Roman" w:hAnsi="Times New Roman" w:cs="Times New Roman"/>
          <w:sz w:val="26"/>
          <w:szCs w:val="26"/>
        </w:rPr>
        <w:t>сельское поселение»</w:t>
      </w:r>
      <w:r w:rsidRPr="00875CBA">
        <w:rPr>
          <w:rFonts w:ascii="Times New Roman" w:eastAsia="Times New Roman" w:hAnsi="Times New Roman" w:cs="Times New Roman"/>
          <w:b/>
          <w:sz w:val="26"/>
          <w:szCs w:val="26"/>
        </w:rPr>
        <w:t xml:space="preserve"> </w:t>
      </w:r>
      <w:r w:rsidRPr="00875CBA">
        <w:rPr>
          <w:rFonts w:ascii="Times New Roman" w:eastAsia="Times New Roman" w:hAnsi="Times New Roman" w:cs="Times New Roman"/>
          <w:sz w:val="26"/>
          <w:szCs w:val="26"/>
        </w:rPr>
        <w:t>не вправе принимать решения, приводящие к увеличению численности муниципальных служащих муниципального образования «</w:t>
      </w:r>
      <w:proofErr w:type="spellStart"/>
      <w:r w:rsidRPr="00875CBA">
        <w:rPr>
          <w:rFonts w:ascii="Times New Roman" w:eastAsia="Times New Roman" w:hAnsi="Times New Roman" w:cs="Times New Roman"/>
          <w:sz w:val="26"/>
          <w:szCs w:val="26"/>
        </w:rPr>
        <w:t>Черноануйское</w:t>
      </w:r>
      <w:proofErr w:type="spellEnd"/>
      <w:r w:rsidRPr="00875CBA">
        <w:rPr>
          <w:rFonts w:ascii="Times New Roman" w:eastAsia="Times New Roman" w:hAnsi="Times New Roman" w:cs="Times New Roman"/>
          <w:sz w:val="26"/>
          <w:szCs w:val="26"/>
        </w:rPr>
        <w:t xml:space="preserve"> сельское поселение»</w:t>
      </w:r>
      <w:r w:rsidRPr="00875CBA">
        <w:rPr>
          <w:rFonts w:ascii="Times New Roman" w:eastAsia="Times New Roman" w:hAnsi="Times New Roman" w:cs="Times New Roman"/>
          <w:b/>
          <w:sz w:val="26"/>
          <w:szCs w:val="26"/>
        </w:rPr>
        <w:t xml:space="preserve"> </w:t>
      </w:r>
      <w:r w:rsidRPr="00875CBA">
        <w:rPr>
          <w:rFonts w:ascii="Times New Roman" w:eastAsia="Times New Roman" w:hAnsi="Times New Roman" w:cs="Times New Roman"/>
          <w:sz w:val="26"/>
          <w:szCs w:val="26"/>
        </w:rPr>
        <w:t>за исключением численности муниципальных служащих муниципального образования</w:t>
      </w:r>
      <w:r w:rsidRPr="00875CBA">
        <w:rPr>
          <w:rFonts w:ascii="Times New Roman" w:eastAsia="Times New Roman" w:hAnsi="Times New Roman" w:cs="Times New Roman"/>
          <w:b/>
          <w:sz w:val="26"/>
          <w:szCs w:val="26"/>
        </w:rPr>
        <w:t xml:space="preserve"> </w:t>
      </w:r>
      <w:r w:rsidRPr="00875CBA">
        <w:rPr>
          <w:rFonts w:ascii="Times New Roman" w:eastAsia="Times New Roman" w:hAnsi="Times New Roman" w:cs="Times New Roman"/>
          <w:sz w:val="26"/>
          <w:szCs w:val="26"/>
        </w:rPr>
        <w:t>«</w:t>
      </w:r>
      <w:proofErr w:type="spellStart"/>
      <w:r w:rsidRPr="00875CBA">
        <w:rPr>
          <w:rFonts w:ascii="Times New Roman" w:eastAsia="Times New Roman" w:hAnsi="Times New Roman" w:cs="Times New Roman"/>
          <w:sz w:val="26"/>
          <w:szCs w:val="26"/>
        </w:rPr>
        <w:t>Черноануйское</w:t>
      </w:r>
      <w:proofErr w:type="spellEnd"/>
      <w:r w:rsidRPr="00875CBA">
        <w:rPr>
          <w:rFonts w:ascii="Times New Roman" w:eastAsia="Times New Roman" w:hAnsi="Times New Roman" w:cs="Times New Roman"/>
          <w:sz w:val="26"/>
          <w:szCs w:val="26"/>
        </w:rPr>
        <w:t xml:space="preserve"> сельское поселение», необходимой для реализации переданных муниципальному образованию «</w:t>
      </w:r>
      <w:proofErr w:type="spellStart"/>
      <w:r w:rsidRPr="00875CBA">
        <w:rPr>
          <w:rFonts w:ascii="Times New Roman" w:eastAsia="Times New Roman" w:hAnsi="Times New Roman" w:cs="Times New Roman"/>
          <w:sz w:val="26"/>
          <w:szCs w:val="26"/>
        </w:rPr>
        <w:t>Черноануйскоее</w:t>
      </w:r>
      <w:proofErr w:type="spellEnd"/>
      <w:r w:rsidRPr="00875CBA">
        <w:rPr>
          <w:rFonts w:ascii="Times New Roman" w:eastAsia="Times New Roman" w:hAnsi="Times New Roman" w:cs="Times New Roman"/>
          <w:sz w:val="26"/>
          <w:szCs w:val="26"/>
        </w:rPr>
        <w:t xml:space="preserve"> сельское поселение» государственных полномочий Российской Федерации. Установить, что заключение и оплата органами местного самоуправления муниципального образования «</w:t>
      </w:r>
      <w:proofErr w:type="spellStart"/>
      <w:r w:rsidRPr="00875CBA">
        <w:rPr>
          <w:rFonts w:ascii="Times New Roman" w:eastAsia="Times New Roman" w:hAnsi="Times New Roman" w:cs="Times New Roman"/>
          <w:sz w:val="26"/>
          <w:szCs w:val="26"/>
        </w:rPr>
        <w:t>Черноануйское</w:t>
      </w:r>
      <w:proofErr w:type="spellEnd"/>
      <w:r w:rsidRPr="00875CBA">
        <w:rPr>
          <w:rFonts w:ascii="Times New Roman" w:eastAsia="Times New Roman" w:hAnsi="Times New Roman" w:cs="Times New Roman"/>
          <w:sz w:val="26"/>
          <w:szCs w:val="26"/>
        </w:rPr>
        <w:t xml:space="preserve"> сельское поселение» договоров и муниципальных контрактов, исполнение которых осуществляется за счет средств местного бюджета, производятся в пределах утвержденных им лимитов бюджетных обязательств в соответствии с ведомственной классификацией расходов местного бюджета и с учетом принятых и неисполненных обязательств. Обязательства, вытекающие из муниципальных контрактов, исполнение которых осуществляется за счет средств местного бюджета, принятые органами местного самоуправления муниципального образования сверх утвержденных им лимитов бюджетных обязательств, не подлежат оплате за счет средств местного бюджета на 2025 год. </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lastRenderedPageBreak/>
        <w:t xml:space="preserve">Бюджетные ассигнования, лимиты бюджетных обязательств и предельные объемы финансирования прекращают свое действие 31 декабря 2025 года. Учет обязательств, подлежащих исполнению за счет средств местного бюджета органами местного самоуправления муниципального образования, финансируемыми из местного бюджета на основе бюджетных смет, по кодам экономической классификации расходов бюджетов РФ, установленным администрацией органа местного самоуправления, обеспечивается через орган, осуществляющий кассовое обслуживание исполнения местного бюджета. </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Муниципальный контракт, заключенный органом местного самоуправления муниципального образования «</w:t>
      </w:r>
      <w:proofErr w:type="spellStart"/>
      <w:r w:rsidRPr="00875CBA">
        <w:rPr>
          <w:rFonts w:ascii="Times New Roman" w:eastAsia="Times New Roman" w:hAnsi="Times New Roman" w:cs="Times New Roman"/>
          <w:sz w:val="26"/>
          <w:szCs w:val="26"/>
        </w:rPr>
        <w:t>Черноануйское</w:t>
      </w:r>
      <w:proofErr w:type="spellEnd"/>
      <w:r w:rsidRPr="00875CBA">
        <w:rPr>
          <w:rFonts w:ascii="Times New Roman" w:eastAsia="Times New Roman" w:hAnsi="Times New Roman" w:cs="Times New Roman"/>
          <w:sz w:val="26"/>
          <w:szCs w:val="26"/>
        </w:rPr>
        <w:t xml:space="preserve"> сельское поселение» с нарушением требований настоящей статьи, либо его часть, устанавливающая повышенные обязательства местного бюджета, является недействительным.</w:t>
      </w:r>
    </w:p>
    <w:p w:rsidR="00875CBA" w:rsidRPr="00875CBA" w:rsidRDefault="00875CBA" w:rsidP="00875CBA">
      <w:pPr>
        <w:spacing w:after="0" w:line="240" w:lineRule="auto"/>
        <w:jc w:val="both"/>
        <w:rPr>
          <w:rFonts w:ascii="Times New Roman" w:eastAsia="Times New Roman" w:hAnsi="Times New Roman" w:cs="Times New Roman"/>
          <w:b/>
          <w:sz w:val="26"/>
          <w:szCs w:val="26"/>
        </w:rPr>
      </w:pPr>
      <w:r w:rsidRPr="00875CBA">
        <w:rPr>
          <w:rFonts w:ascii="Times New Roman" w:eastAsia="Times New Roman" w:hAnsi="Times New Roman" w:cs="Times New Roman"/>
          <w:b/>
          <w:sz w:val="26"/>
          <w:szCs w:val="26"/>
        </w:rPr>
        <w:t xml:space="preserve">      Статья 7. Особенности исполнения местного бюджета в 2025 году </w:t>
      </w:r>
    </w:p>
    <w:p w:rsidR="00875CBA" w:rsidRPr="00875CBA" w:rsidRDefault="00875CBA" w:rsidP="00875CBA">
      <w:pPr>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875CBA">
        <w:rPr>
          <w:rFonts w:ascii="Times New Roman" w:eastAsia="Times New Roman" w:hAnsi="Times New Roman" w:cs="Times New Roman"/>
          <w:sz w:val="26"/>
          <w:szCs w:val="26"/>
          <w:lang w:eastAsia="ru-RU"/>
        </w:rPr>
        <w:t xml:space="preserve">1. </w:t>
      </w:r>
      <w:proofErr w:type="gramStart"/>
      <w:r w:rsidRPr="00875CBA">
        <w:rPr>
          <w:rFonts w:ascii="Times New Roman" w:eastAsia="Times New Roman" w:hAnsi="Times New Roman" w:cs="Times New Roman"/>
          <w:sz w:val="26"/>
          <w:szCs w:val="26"/>
          <w:lang w:eastAsia="ru-RU"/>
        </w:rPr>
        <w:t>Направить в 2025 году остатки средств местного бюджета, образовавшиеся на счете по учету средств местного бюджета по состоянию на 1 января 2025 года в связи с неполным использованием бюджетных ассигнований, утверждённых решением «О бюджете МО «</w:t>
      </w:r>
      <w:proofErr w:type="spellStart"/>
      <w:r w:rsidRPr="00875CBA">
        <w:rPr>
          <w:rFonts w:ascii="Times New Roman" w:eastAsia="Times New Roman" w:hAnsi="Times New Roman" w:cs="Times New Roman"/>
          <w:sz w:val="26"/>
          <w:szCs w:val="26"/>
          <w:lang w:eastAsia="ru-RU"/>
        </w:rPr>
        <w:t>Черноануйское</w:t>
      </w:r>
      <w:proofErr w:type="spellEnd"/>
      <w:r w:rsidRPr="00875CBA">
        <w:rPr>
          <w:rFonts w:ascii="Times New Roman" w:eastAsia="Times New Roman" w:hAnsi="Times New Roman" w:cs="Times New Roman"/>
          <w:sz w:val="26"/>
          <w:szCs w:val="26"/>
          <w:lang w:eastAsia="ru-RU"/>
        </w:rPr>
        <w:t xml:space="preserve"> сельское поселение» на 2024 год и на плановый период 2025 и 2026 годов» от 27.12.2023 г. № 45-123 в качестве дополнительных бюджетных ассигнований:</w:t>
      </w:r>
      <w:proofErr w:type="gramEnd"/>
    </w:p>
    <w:p w:rsidR="00875CBA" w:rsidRPr="00875CBA" w:rsidRDefault="00875CBA" w:rsidP="00875C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75CBA">
        <w:rPr>
          <w:rFonts w:ascii="Times New Roman" w:eastAsia="Times New Roman" w:hAnsi="Times New Roman" w:cs="Times New Roman"/>
          <w:sz w:val="26"/>
          <w:szCs w:val="26"/>
          <w:lang w:eastAsia="ru-RU"/>
        </w:rPr>
        <w:t>1) на оплату заключенных от имени МО «</w:t>
      </w:r>
      <w:proofErr w:type="spellStart"/>
      <w:r w:rsidRPr="00875CBA">
        <w:rPr>
          <w:rFonts w:ascii="Times New Roman" w:eastAsia="Times New Roman" w:hAnsi="Times New Roman" w:cs="Times New Roman"/>
          <w:sz w:val="26"/>
          <w:szCs w:val="26"/>
          <w:lang w:eastAsia="ru-RU"/>
        </w:rPr>
        <w:t>Черноануйское</w:t>
      </w:r>
      <w:proofErr w:type="spellEnd"/>
      <w:r w:rsidRPr="00875CBA">
        <w:rPr>
          <w:rFonts w:ascii="Times New Roman" w:eastAsia="Times New Roman" w:hAnsi="Times New Roman" w:cs="Times New Roman"/>
          <w:sz w:val="26"/>
          <w:szCs w:val="26"/>
          <w:lang w:eastAsia="ru-RU"/>
        </w:rPr>
        <w:t xml:space="preserve"> сельское поселение»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w:t>
      </w:r>
    </w:p>
    <w:p w:rsidR="00875CBA" w:rsidRPr="00875CBA" w:rsidRDefault="00875CBA" w:rsidP="00875CBA">
      <w:pPr>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875CBA">
        <w:rPr>
          <w:rFonts w:ascii="Times New Roman" w:eastAsia="Times New Roman" w:hAnsi="Times New Roman" w:cs="Times New Roman"/>
          <w:sz w:val="26"/>
          <w:szCs w:val="26"/>
          <w:lang w:eastAsia="ru-RU"/>
        </w:rPr>
        <w:t xml:space="preserve">2.  Установить следующие основания для внесения изменений в </w:t>
      </w:r>
      <w:proofErr w:type="gramStart"/>
      <w:r w:rsidRPr="00875CBA">
        <w:rPr>
          <w:rFonts w:ascii="Times New Roman" w:eastAsia="Times New Roman" w:hAnsi="Times New Roman" w:cs="Times New Roman"/>
          <w:sz w:val="26"/>
          <w:szCs w:val="26"/>
          <w:lang w:eastAsia="ru-RU"/>
        </w:rPr>
        <w:t>Сводную</w:t>
      </w:r>
      <w:proofErr w:type="gramEnd"/>
    </w:p>
    <w:p w:rsidR="00875CBA" w:rsidRPr="00875CBA" w:rsidRDefault="00875CBA" w:rsidP="00875C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75CBA">
        <w:rPr>
          <w:rFonts w:ascii="Times New Roman" w:eastAsia="Times New Roman" w:hAnsi="Times New Roman" w:cs="Times New Roman"/>
          <w:sz w:val="26"/>
          <w:szCs w:val="26"/>
          <w:lang w:eastAsia="ru-RU"/>
        </w:rPr>
        <w:t>бюджетную роспись местного бюджета, связанные с особенностями исполнения местного бюджета или перераспределением бюджетных ассигнований между главными распорядителями средств местного бюджета, с последующим внесением их в настоящее Решение:</w:t>
      </w:r>
    </w:p>
    <w:p w:rsidR="00875CBA" w:rsidRPr="00875CBA" w:rsidRDefault="00875CBA" w:rsidP="00875CBA">
      <w:pPr>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875CBA">
        <w:rPr>
          <w:rFonts w:ascii="Times New Roman" w:eastAsia="Times New Roman" w:hAnsi="Times New Roman" w:cs="Times New Roman"/>
          <w:sz w:val="26"/>
          <w:szCs w:val="26"/>
          <w:lang w:eastAsia="ru-RU"/>
        </w:rPr>
        <w:t>1) внесение изменений и дополнений в бюджетную классификацию Российской Федерации;</w:t>
      </w:r>
    </w:p>
    <w:p w:rsidR="00875CBA" w:rsidRPr="00875CBA" w:rsidRDefault="00875CBA" w:rsidP="00875CBA">
      <w:pPr>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875CBA">
        <w:rPr>
          <w:rFonts w:ascii="Times New Roman" w:eastAsia="Times New Roman" w:hAnsi="Times New Roman" w:cs="Times New Roman"/>
          <w:sz w:val="26"/>
          <w:szCs w:val="26"/>
          <w:lang w:eastAsia="ru-RU"/>
        </w:rPr>
        <w:t>2) использование остатков средств местного бюджета, указанных в части 1 настоящей статьи;</w:t>
      </w:r>
    </w:p>
    <w:p w:rsidR="00875CBA" w:rsidRPr="00875CBA" w:rsidRDefault="00875CBA" w:rsidP="00875CBA">
      <w:pPr>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875CBA">
        <w:rPr>
          <w:rFonts w:ascii="Times New Roman" w:eastAsia="Times New Roman" w:hAnsi="Times New Roman" w:cs="Times New Roman"/>
          <w:sz w:val="26"/>
          <w:szCs w:val="26"/>
          <w:lang w:eastAsia="ru-RU"/>
        </w:rPr>
        <w:t>3) на сумму остатков субсидий, субвенций и иных межбюджетных трансфертов, имеющих целевое назначение, прошлых лет, подлежащих возврату в республиканский бюджет из местного бюджета;</w:t>
      </w:r>
    </w:p>
    <w:p w:rsidR="00875CBA" w:rsidRPr="00875CBA" w:rsidRDefault="00875CBA" w:rsidP="00875CBA">
      <w:pPr>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875CBA">
        <w:rPr>
          <w:rFonts w:ascii="Times New Roman" w:eastAsia="Times New Roman" w:hAnsi="Times New Roman" w:cs="Times New Roman"/>
          <w:sz w:val="26"/>
          <w:szCs w:val="26"/>
          <w:lang w:eastAsia="ru-RU"/>
        </w:rPr>
        <w:t>4) в случае изменения закрепленных доходных источников местного бюджета за администраторами поступлений в местный бюджет;</w:t>
      </w:r>
    </w:p>
    <w:p w:rsidR="00875CBA" w:rsidRPr="00875CBA" w:rsidRDefault="00875CBA" w:rsidP="00875CBA">
      <w:pPr>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875CBA">
        <w:rPr>
          <w:rFonts w:ascii="Times New Roman" w:eastAsia="Times New Roman" w:hAnsi="Times New Roman" w:cs="Times New Roman"/>
          <w:sz w:val="26"/>
          <w:szCs w:val="26"/>
          <w:lang w:eastAsia="ru-RU"/>
        </w:rPr>
        <w:t>5) перераспределение бюджетных ассигнований между главными распорядителями средств местного бюджета в случае увеличения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в пределах 10 процентов общего объема бюджетных ассигнований, предусмотренных главному распорядителю бюджетных средств;</w:t>
      </w:r>
    </w:p>
    <w:p w:rsidR="00875CBA" w:rsidRPr="00875CBA" w:rsidRDefault="00875CBA" w:rsidP="00875CBA">
      <w:pPr>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875CBA">
        <w:rPr>
          <w:rFonts w:ascii="Times New Roman" w:eastAsia="Times New Roman" w:hAnsi="Times New Roman" w:cs="Times New Roman"/>
          <w:sz w:val="26"/>
          <w:szCs w:val="26"/>
          <w:lang w:eastAsia="ru-RU"/>
        </w:rPr>
        <w:t>6) перераспределение бюджетных ассигнований, предусмотренных главному распорядителю средств местного бюджета, между мероприятиями муниципальных программ;</w:t>
      </w:r>
    </w:p>
    <w:p w:rsidR="00875CBA" w:rsidRPr="00875CBA" w:rsidRDefault="00875CBA" w:rsidP="00875CBA">
      <w:pPr>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875CBA">
        <w:rPr>
          <w:rFonts w:ascii="Times New Roman" w:eastAsia="Times New Roman" w:hAnsi="Times New Roman" w:cs="Times New Roman"/>
          <w:sz w:val="26"/>
          <w:szCs w:val="26"/>
          <w:lang w:eastAsia="ru-RU"/>
        </w:rPr>
        <w:lastRenderedPageBreak/>
        <w:t>7) перераспределение бюджетных ассигнований между главными распорядителями средств местного бюджета по мероприятиям муниципальных</w:t>
      </w:r>
    </w:p>
    <w:p w:rsidR="00875CBA" w:rsidRPr="00875CBA" w:rsidRDefault="00875CBA" w:rsidP="00875CB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75CBA">
        <w:rPr>
          <w:rFonts w:ascii="Times New Roman" w:eastAsia="Times New Roman" w:hAnsi="Times New Roman" w:cs="Times New Roman"/>
          <w:sz w:val="26"/>
          <w:szCs w:val="26"/>
          <w:lang w:eastAsia="ru-RU"/>
        </w:rPr>
        <w:t>программ;</w:t>
      </w:r>
    </w:p>
    <w:p w:rsidR="00875CBA" w:rsidRPr="00875CBA" w:rsidRDefault="00875CBA" w:rsidP="00875CBA">
      <w:pPr>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875CBA">
        <w:rPr>
          <w:rFonts w:ascii="Times New Roman" w:eastAsia="Times New Roman" w:hAnsi="Times New Roman" w:cs="Times New Roman"/>
          <w:sz w:val="26"/>
          <w:szCs w:val="26"/>
          <w:lang w:eastAsia="ru-RU"/>
        </w:rPr>
        <w:t xml:space="preserve">8)  перераспределение бюджетных ассигнований между подгруппами и элементами вида расходов классификации расходов бюджетов, в пределах общего объема бюджетных ассигнований, предусмотренных главному распорядителю средств местного бюджета по соответствующей целевой статье и группе </w:t>
      </w:r>
      <w:proofErr w:type="gramStart"/>
      <w:r w:rsidRPr="00875CBA">
        <w:rPr>
          <w:rFonts w:ascii="Times New Roman" w:eastAsia="Times New Roman" w:hAnsi="Times New Roman" w:cs="Times New Roman"/>
          <w:sz w:val="26"/>
          <w:szCs w:val="26"/>
          <w:lang w:eastAsia="ru-RU"/>
        </w:rPr>
        <w:t>вида расходов классификации расходов бюджетов</w:t>
      </w:r>
      <w:proofErr w:type="gramEnd"/>
      <w:r w:rsidRPr="00875CBA">
        <w:rPr>
          <w:rFonts w:ascii="Times New Roman" w:eastAsia="Times New Roman" w:hAnsi="Times New Roman" w:cs="Times New Roman"/>
          <w:sz w:val="26"/>
          <w:szCs w:val="26"/>
          <w:lang w:eastAsia="ru-RU"/>
        </w:rPr>
        <w:t>;</w:t>
      </w:r>
    </w:p>
    <w:p w:rsidR="00875CBA" w:rsidRPr="00875CBA" w:rsidRDefault="00875CBA" w:rsidP="00875CBA">
      <w:pPr>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proofErr w:type="gramStart"/>
      <w:r w:rsidRPr="00875CBA">
        <w:rPr>
          <w:rFonts w:ascii="Times New Roman" w:eastAsia="Times New Roman" w:hAnsi="Times New Roman" w:cs="Times New Roman"/>
          <w:sz w:val="26"/>
          <w:szCs w:val="26"/>
          <w:lang w:eastAsia="ru-RU"/>
        </w:rPr>
        <w:t xml:space="preserve">9) перераспределение бюджетных ассигнований на сумму средств, необходимых для выполнения </w:t>
      </w:r>
      <w:proofErr w:type="spellStart"/>
      <w:r w:rsidRPr="00875CBA">
        <w:rPr>
          <w:rFonts w:ascii="Times New Roman" w:eastAsia="Times New Roman" w:hAnsi="Times New Roman" w:cs="Times New Roman"/>
          <w:sz w:val="26"/>
          <w:szCs w:val="26"/>
          <w:lang w:eastAsia="ru-RU"/>
        </w:rPr>
        <w:t>софинансирования</w:t>
      </w:r>
      <w:proofErr w:type="spellEnd"/>
      <w:r w:rsidRPr="00875CBA">
        <w:rPr>
          <w:rFonts w:ascii="Times New Roman" w:eastAsia="Times New Roman" w:hAnsi="Times New Roman" w:cs="Times New Roman"/>
          <w:sz w:val="26"/>
          <w:szCs w:val="26"/>
          <w:lang w:eastAsia="ru-RU"/>
        </w:rPr>
        <w:t>, установленных для получения межбюджетных трансфертов, предоставляемых местному бюджету из федерального и республиканского бюджетов в форме субсидий и иных межбюджетных трансфертов, в пределах объема бюджетных ассигнований, предусмотренных  главному распорядителю средств местного бюджета.</w:t>
      </w:r>
      <w:proofErr w:type="gramEnd"/>
    </w:p>
    <w:p w:rsidR="00875CBA" w:rsidRPr="00875CBA" w:rsidRDefault="00875CBA" w:rsidP="00875CBA">
      <w:pPr>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r w:rsidRPr="00875CBA">
        <w:rPr>
          <w:rFonts w:ascii="Times New Roman" w:eastAsia="Times New Roman" w:hAnsi="Times New Roman" w:cs="Times New Roman"/>
          <w:sz w:val="26"/>
          <w:szCs w:val="26"/>
          <w:lang w:eastAsia="ru-RU"/>
        </w:rPr>
        <w:t>3. Нормативные правовые акты МО «</w:t>
      </w:r>
      <w:proofErr w:type="spellStart"/>
      <w:r w:rsidRPr="00875CBA">
        <w:rPr>
          <w:rFonts w:ascii="Times New Roman" w:eastAsia="Times New Roman" w:hAnsi="Times New Roman" w:cs="Times New Roman"/>
          <w:sz w:val="26"/>
          <w:szCs w:val="26"/>
          <w:lang w:eastAsia="ru-RU"/>
        </w:rPr>
        <w:t>Черноануйское</w:t>
      </w:r>
      <w:proofErr w:type="spellEnd"/>
      <w:r w:rsidRPr="00875CBA">
        <w:rPr>
          <w:rFonts w:ascii="Times New Roman" w:eastAsia="Times New Roman" w:hAnsi="Times New Roman" w:cs="Times New Roman"/>
          <w:sz w:val="26"/>
          <w:szCs w:val="26"/>
          <w:lang w:eastAsia="ru-RU"/>
        </w:rPr>
        <w:t xml:space="preserve"> сельское поселение», не обеспеченные источниками финансирования в местном бюджете на 2024 год, не подлежат исполнению в 2025 году.</w:t>
      </w:r>
    </w:p>
    <w:p w:rsidR="00875CBA" w:rsidRPr="00875CBA" w:rsidRDefault="00875CBA" w:rsidP="00875CBA">
      <w:pPr>
        <w:widowControl w:val="0"/>
        <w:autoSpaceDE w:val="0"/>
        <w:autoSpaceDN w:val="0"/>
        <w:adjustRightInd w:val="0"/>
        <w:spacing w:after="0" w:line="240" w:lineRule="auto"/>
        <w:ind w:firstLine="567"/>
        <w:jc w:val="both"/>
        <w:rPr>
          <w:rFonts w:ascii="Arial" w:eastAsia="Times New Roman" w:hAnsi="Arial" w:cs="Arial"/>
          <w:sz w:val="26"/>
          <w:szCs w:val="26"/>
        </w:rPr>
      </w:pPr>
      <w:r w:rsidRPr="00875CBA">
        <w:rPr>
          <w:rFonts w:ascii="Times New Roman" w:eastAsia="Times New Roman" w:hAnsi="Times New Roman" w:cs="Times New Roman"/>
          <w:b/>
          <w:sz w:val="26"/>
          <w:szCs w:val="26"/>
        </w:rPr>
        <w:t>Статья  8</w:t>
      </w:r>
      <w:r w:rsidRPr="00875CBA">
        <w:rPr>
          <w:rFonts w:ascii="Times New Roman" w:eastAsia="Times New Roman" w:hAnsi="Times New Roman" w:cs="Times New Roman"/>
          <w:sz w:val="26"/>
          <w:szCs w:val="26"/>
        </w:rPr>
        <w:t>.Настоящее Решение вступает в силу с 1 января 2025 года.</w:t>
      </w:r>
    </w:p>
    <w:p w:rsidR="00875CBA" w:rsidRPr="00875CBA" w:rsidRDefault="00875CBA" w:rsidP="00875CBA">
      <w:pPr>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b/>
          <w:sz w:val="26"/>
          <w:szCs w:val="26"/>
        </w:rPr>
        <w:t>Статья 9</w:t>
      </w:r>
      <w:r w:rsidRPr="00875CBA">
        <w:rPr>
          <w:rFonts w:ascii="Times New Roman" w:eastAsia="Times New Roman" w:hAnsi="Times New Roman" w:cs="Times New Roman"/>
          <w:sz w:val="26"/>
          <w:szCs w:val="26"/>
        </w:rPr>
        <w:t xml:space="preserve">. Настоящее Решение подлежит официальному опубликованию не позднее 10 дней после его подписания. </w:t>
      </w:r>
    </w:p>
    <w:p w:rsidR="00875CBA" w:rsidRPr="00875CBA" w:rsidRDefault="00875CBA" w:rsidP="00875CBA">
      <w:pPr>
        <w:spacing w:after="0" w:line="240" w:lineRule="auto"/>
        <w:ind w:firstLine="567"/>
        <w:jc w:val="both"/>
        <w:rPr>
          <w:rFonts w:ascii="Times New Roman" w:eastAsia="Times New Roman" w:hAnsi="Times New Roman" w:cs="Times New Roman"/>
          <w:sz w:val="26"/>
          <w:szCs w:val="26"/>
        </w:rPr>
      </w:pPr>
      <w:r w:rsidRPr="00875CBA">
        <w:rPr>
          <w:rFonts w:ascii="Times New Roman" w:eastAsia="Times New Roman" w:hAnsi="Times New Roman" w:cs="Times New Roman"/>
          <w:b/>
          <w:sz w:val="26"/>
          <w:szCs w:val="26"/>
        </w:rPr>
        <w:t>Статья 10</w:t>
      </w:r>
      <w:r w:rsidRPr="00875CBA">
        <w:rPr>
          <w:rFonts w:ascii="Times New Roman" w:eastAsia="Times New Roman" w:hAnsi="Times New Roman" w:cs="Times New Roman"/>
          <w:sz w:val="26"/>
          <w:szCs w:val="26"/>
        </w:rPr>
        <w:t xml:space="preserve">.В целях реализации настоящего Решения принять в двухмесячный срок со дня вступления его в законную силу соответствующие нормативные правовые акты муниципального образования </w:t>
      </w:r>
      <w:proofErr w:type="spellStart"/>
      <w:r w:rsidRPr="00875CBA">
        <w:rPr>
          <w:rFonts w:ascii="Times New Roman" w:eastAsia="Times New Roman" w:hAnsi="Times New Roman" w:cs="Times New Roman"/>
          <w:sz w:val="26"/>
          <w:szCs w:val="26"/>
        </w:rPr>
        <w:t>Черноануйское</w:t>
      </w:r>
      <w:proofErr w:type="spellEnd"/>
      <w:r w:rsidRPr="00875CBA">
        <w:rPr>
          <w:rFonts w:ascii="Times New Roman" w:eastAsia="Times New Roman" w:hAnsi="Times New Roman" w:cs="Times New Roman"/>
          <w:sz w:val="26"/>
          <w:szCs w:val="26"/>
        </w:rPr>
        <w:t xml:space="preserve"> сельское поселение.</w:t>
      </w:r>
    </w:p>
    <w:p w:rsidR="00875CBA" w:rsidRPr="00875CBA" w:rsidRDefault="00875CBA" w:rsidP="00875CBA">
      <w:pPr>
        <w:spacing w:after="0" w:line="240" w:lineRule="auto"/>
        <w:rPr>
          <w:rFonts w:ascii="Times New Roman" w:eastAsia="Times New Roman" w:hAnsi="Times New Roman" w:cs="Times New Roman"/>
          <w:sz w:val="26"/>
          <w:szCs w:val="26"/>
        </w:rPr>
      </w:pPr>
    </w:p>
    <w:p w:rsidR="00875CBA" w:rsidRPr="00875CBA" w:rsidRDefault="00875CBA" w:rsidP="00875CBA">
      <w:pPr>
        <w:spacing w:after="0" w:line="240" w:lineRule="auto"/>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 xml:space="preserve">Председатель Совета депутатов                                                         </w:t>
      </w:r>
      <w:proofErr w:type="spellStart"/>
      <w:r w:rsidRPr="00875CBA">
        <w:rPr>
          <w:rFonts w:ascii="Times New Roman" w:eastAsia="Times New Roman" w:hAnsi="Times New Roman" w:cs="Times New Roman"/>
          <w:sz w:val="26"/>
          <w:szCs w:val="26"/>
        </w:rPr>
        <w:t>Т.А.Акатьева</w:t>
      </w:r>
      <w:proofErr w:type="spellEnd"/>
      <w:r w:rsidRPr="00875CBA">
        <w:rPr>
          <w:rFonts w:ascii="Times New Roman" w:eastAsia="Times New Roman" w:hAnsi="Times New Roman" w:cs="Times New Roman"/>
          <w:sz w:val="26"/>
          <w:szCs w:val="26"/>
        </w:rPr>
        <w:t xml:space="preserve">                              </w:t>
      </w:r>
    </w:p>
    <w:p w:rsidR="00875CBA" w:rsidRPr="00875CBA" w:rsidRDefault="00875CBA" w:rsidP="00875CBA">
      <w:pPr>
        <w:spacing w:after="0" w:line="240" w:lineRule="auto"/>
        <w:rPr>
          <w:rFonts w:ascii="Times New Roman" w:eastAsia="Times New Roman" w:hAnsi="Times New Roman" w:cs="Times New Roman"/>
          <w:sz w:val="26"/>
          <w:szCs w:val="26"/>
        </w:rPr>
      </w:pPr>
    </w:p>
    <w:p w:rsidR="00875CBA" w:rsidRPr="00875CBA" w:rsidRDefault="00875CBA" w:rsidP="00875CBA">
      <w:pPr>
        <w:spacing w:after="0" w:line="240" w:lineRule="auto"/>
        <w:rPr>
          <w:rFonts w:ascii="Times New Roman" w:eastAsia="Times New Roman" w:hAnsi="Times New Roman" w:cs="Times New Roman"/>
          <w:sz w:val="26"/>
          <w:szCs w:val="26"/>
        </w:rPr>
      </w:pPr>
      <w:r w:rsidRPr="00875CBA">
        <w:rPr>
          <w:rFonts w:ascii="Times New Roman" w:eastAsia="Times New Roman" w:hAnsi="Times New Roman" w:cs="Times New Roman"/>
          <w:sz w:val="26"/>
          <w:szCs w:val="26"/>
        </w:rPr>
        <w:t xml:space="preserve">  Глава</w:t>
      </w:r>
    </w:p>
    <w:p w:rsidR="00875CBA" w:rsidRPr="00875CBA" w:rsidRDefault="00875CBA" w:rsidP="00875CBA">
      <w:pPr>
        <w:spacing w:after="0" w:line="240" w:lineRule="auto"/>
        <w:rPr>
          <w:rFonts w:ascii="Times New Roman" w:eastAsia="Times New Roman" w:hAnsi="Times New Roman" w:cs="Times New Roman"/>
          <w:sz w:val="28"/>
          <w:szCs w:val="28"/>
        </w:rPr>
      </w:pPr>
      <w:r w:rsidRPr="00875CBA">
        <w:rPr>
          <w:rFonts w:ascii="Times New Roman" w:eastAsia="Times New Roman" w:hAnsi="Times New Roman" w:cs="Times New Roman"/>
          <w:sz w:val="26"/>
          <w:szCs w:val="26"/>
        </w:rPr>
        <w:t xml:space="preserve"> </w:t>
      </w:r>
      <w:proofErr w:type="spellStart"/>
      <w:r w:rsidRPr="00875CBA">
        <w:rPr>
          <w:rFonts w:ascii="Times New Roman" w:eastAsia="Times New Roman" w:hAnsi="Times New Roman" w:cs="Times New Roman"/>
          <w:sz w:val="26"/>
          <w:szCs w:val="26"/>
        </w:rPr>
        <w:t>Черноануйского</w:t>
      </w:r>
      <w:proofErr w:type="spellEnd"/>
      <w:r w:rsidRPr="00875CBA">
        <w:rPr>
          <w:rFonts w:ascii="Times New Roman" w:eastAsia="Times New Roman" w:hAnsi="Times New Roman" w:cs="Times New Roman"/>
          <w:sz w:val="26"/>
          <w:szCs w:val="26"/>
        </w:rPr>
        <w:t xml:space="preserve"> сельского поселения                                                </w:t>
      </w:r>
      <w:proofErr w:type="spellStart"/>
      <w:r w:rsidRPr="00875CBA">
        <w:rPr>
          <w:rFonts w:ascii="Times New Roman" w:eastAsia="Times New Roman" w:hAnsi="Times New Roman" w:cs="Times New Roman"/>
          <w:sz w:val="26"/>
          <w:szCs w:val="26"/>
        </w:rPr>
        <w:t>Т.А.Акать</w:t>
      </w:r>
      <w:r w:rsidRPr="00875CBA">
        <w:rPr>
          <w:rFonts w:ascii="Times New Roman" w:eastAsia="Times New Roman" w:hAnsi="Times New Roman" w:cs="Times New Roman"/>
          <w:sz w:val="28"/>
          <w:szCs w:val="28"/>
        </w:rPr>
        <w:t>ева</w:t>
      </w:r>
      <w:proofErr w:type="spellEnd"/>
    </w:p>
    <w:p w:rsidR="008C2678" w:rsidRPr="00875CBA" w:rsidRDefault="0006207D" w:rsidP="00875CBA">
      <w:bookmarkStart w:id="2" w:name="_GoBack"/>
      <w:bookmarkEnd w:id="2"/>
    </w:p>
    <w:sectPr w:rsidR="008C2678" w:rsidRPr="00875CBA" w:rsidSect="00845A2A">
      <w:headerReference w:type="default" r:id="rId8"/>
      <w:pgSz w:w="11906" w:h="16838"/>
      <w:pgMar w:top="1134" w:right="849" w:bottom="993" w:left="1985"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207D" w:rsidRDefault="0006207D">
      <w:pPr>
        <w:spacing w:after="0" w:line="240" w:lineRule="auto"/>
      </w:pPr>
      <w:r>
        <w:separator/>
      </w:r>
    </w:p>
  </w:endnote>
  <w:endnote w:type="continuationSeparator" w:id="0">
    <w:p w:rsidR="0006207D" w:rsidRDefault="00062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G Times Cyr">
    <w:panose1 w:val="00000000000000000000"/>
    <w:charset w:val="CC"/>
    <w:family w:val="roman"/>
    <w:notTrueType/>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207D" w:rsidRDefault="0006207D">
      <w:pPr>
        <w:spacing w:after="0" w:line="240" w:lineRule="auto"/>
      </w:pPr>
      <w:r>
        <w:separator/>
      </w:r>
    </w:p>
  </w:footnote>
  <w:footnote w:type="continuationSeparator" w:id="0">
    <w:p w:rsidR="0006207D" w:rsidRDefault="000620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606" w:rsidRPr="00D90606" w:rsidRDefault="00C73250" w:rsidP="00D90606">
    <w:pPr>
      <w:pStyle w:val="a3"/>
      <w:tabs>
        <w:tab w:val="left" w:pos="3495"/>
      </w:tabs>
      <w:rPr>
        <w:lang w:val="ru-RU"/>
      </w:rPr>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BC2"/>
    <w:rsid w:val="0006207D"/>
    <w:rsid w:val="001150D2"/>
    <w:rsid w:val="00875CBA"/>
    <w:rsid w:val="009D7FB7"/>
    <w:rsid w:val="009F0BC2"/>
    <w:rsid w:val="00C73250"/>
    <w:rsid w:val="00C86A25"/>
    <w:rsid w:val="00D37D8A"/>
    <w:rsid w:val="00ED22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86A25"/>
    <w:pPr>
      <w:tabs>
        <w:tab w:val="center" w:pos="4677"/>
        <w:tab w:val="right" w:pos="9355"/>
      </w:tabs>
      <w:spacing w:after="0" w:line="240" w:lineRule="auto"/>
    </w:pPr>
    <w:rPr>
      <w:rFonts w:ascii="Times New Roman" w:eastAsia="Times New Roman" w:hAnsi="Times New Roman" w:cs="Times New Roman"/>
      <w:sz w:val="24"/>
      <w:szCs w:val="24"/>
      <w:lang w:val="en-US"/>
    </w:rPr>
  </w:style>
  <w:style w:type="character" w:customStyle="1" w:styleId="a4">
    <w:name w:val="Верхний колонтитул Знак"/>
    <w:basedOn w:val="a0"/>
    <w:link w:val="a3"/>
    <w:rsid w:val="00C86A25"/>
    <w:rPr>
      <w:rFonts w:ascii="Times New Roman" w:eastAsia="Times New Roman" w:hAnsi="Times New Roman" w:cs="Times New Roman"/>
      <w:sz w:val="24"/>
      <w:szCs w:val="24"/>
      <w:lang w:val="en-US"/>
    </w:rPr>
  </w:style>
  <w:style w:type="paragraph" w:styleId="a5">
    <w:name w:val="Balloon Text"/>
    <w:basedOn w:val="a"/>
    <w:link w:val="a6"/>
    <w:uiPriority w:val="99"/>
    <w:semiHidden/>
    <w:unhideWhenUsed/>
    <w:rsid w:val="00C86A2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86A2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86A25"/>
    <w:pPr>
      <w:tabs>
        <w:tab w:val="center" w:pos="4677"/>
        <w:tab w:val="right" w:pos="9355"/>
      </w:tabs>
      <w:spacing w:after="0" w:line="240" w:lineRule="auto"/>
    </w:pPr>
    <w:rPr>
      <w:rFonts w:ascii="Times New Roman" w:eastAsia="Times New Roman" w:hAnsi="Times New Roman" w:cs="Times New Roman"/>
      <w:sz w:val="24"/>
      <w:szCs w:val="24"/>
      <w:lang w:val="en-US"/>
    </w:rPr>
  </w:style>
  <w:style w:type="character" w:customStyle="1" w:styleId="a4">
    <w:name w:val="Верхний колонтитул Знак"/>
    <w:basedOn w:val="a0"/>
    <w:link w:val="a3"/>
    <w:rsid w:val="00C86A25"/>
    <w:rPr>
      <w:rFonts w:ascii="Times New Roman" w:eastAsia="Times New Roman" w:hAnsi="Times New Roman" w:cs="Times New Roman"/>
      <w:sz w:val="24"/>
      <w:szCs w:val="24"/>
      <w:lang w:val="en-US"/>
    </w:rPr>
  </w:style>
  <w:style w:type="paragraph" w:styleId="a5">
    <w:name w:val="Balloon Text"/>
    <w:basedOn w:val="a"/>
    <w:link w:val="a6"/>
    <w:uiPriority w:val="99"/>
    <w:semiHidden/>
    <w:unhideWhenUsed/>
    <w:rsid w:val="00C86A2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86A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1818</Words>
  <Characters>10368</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5</cp:revision>
  <dcterms:created xsi:type="dcterms:W3CDTF">2024-11-07T09:19:00Z</dcterms:created>
  <dcterms:modified xsi:type="dcterms:W3CDTF">2024-11-13T02:09:00Z</dcterms:modified>
</cp:coreProperties>
</file>