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588" w:rsidRDefault="00C45588" w:rsidP="000D0382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</w:p>
    <w:p w:rsidR="000D0382" w:rsidRDefault="000D0382" w:rsidP="000D0382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0D0382" w:rsidRDefault="000D0382" w:rsidP="000D0382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0D0382" w:rsidRDefault="000D0382" w:rsidP="000D0382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0D0382" w:rsidRDefault="001E129A" w:rsidP="000D0382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от 16.09.2014</w:t>
      </w:r>
      <w:r w:rsidR="00C45588">
        <w:rPr>
          <w:sz w:val="22"/>
          <w:szCs w:val="22"/>
        </w:rPr>
        <w:t xml:space="preserve"> г. № </w:t>
      </w:r>
      <w:r>
        <w:rPr>
          <w:sz w:val="22"/>
          <w:szCs w:val="22"/>
        </w:rPr>
        <w:t>100</w:t>
      </w:r>
    </w:p>
    <w:p w:rsidR="00771676" w:rsidRDefault="00771676" w:rsidP="00771676">
      <w:pPr>
        <w:autoSpaceDE w:val="0"/>
        <w:autoSpaceDN w:val="0"/>
        <w:adjustRightInd w:val="0"/>
        <w:ind w:left="540"/>
        <w:jc w:val="right"/>
        <w:outlineLvl w:val="1"/>
        <w:rPr>
          <w:b/>
          <w:sz w:val="22"/>
          <w:szCs w:val="22"/>
        </w:rPr>
      </w:pPr>
    </w:p>
    <w:p w:rsidR="00771676" w:rsidRDefault="00771676" w:rsidP="00771676">
      <w:pPr>
        <w:autoSpaceDE w:val="0"/>
        <w:autoSpaceDN w:val="0"/>
        <w:adjustRightInd w:val="0"/>
        <w:ind w:left="540"/>
        <w:jc w:val="right"/>
        <w:outlineLvl w:val="1"/>
        <w:rPr>
          <w:b/>
          <w:sz w:val="22"/>
          <w:szCs w:val="22"/>
        </w:rPr>
      </w:pPr>
    </w:p>
    <w:p w:rsidR="00E52885" w:rsidRPr="00771676" w:rsidRDefault="00E52885" w:rsidP="00E5288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771676">
        <w:rPr>
          <w:b/>
          <w:sz w:val="22"/>
          <w:szCs w:val="22"/>
        </w:rPr>
        <w:t>АДМИНИИСТРАТИВНЫЙ РЕГЛАМЕНТ</w:t>
      </w:r>
    </w:p>
    <w:p w:rsidR="00E52885" w:rsidRPr="00771676" w:rsidRDefault="00E52885" w:rsidP="00E5288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771676">
        <w:rPr>
          <w:b/>
          <w:sz w:val="22"/>
          <w:szCs w:val="22"/>
        </w:rPr>
        <w:t xml:space="preserve">предоставления услуги «Предоставление </w:t>
      </w:r>
      <w:proofErr w:type="spellStart"/>
      <w:r w:rsidRPr="00771676">
        <w:rPr>
          <w:b/>
          <w:sz w:val="22"/>
          <w:szCs w:val="22"/>
        </w:rPr>
        <w:t>культурно-досуговых</w:t>
      </w:r>
      <w:proofErr w:type="spellEnd"/>
      <w:r w:rsidRPr="00771676">
        <w:rPr>
          <w:b/>
          <w:sz w:val="22"/>
          <w:szCs w:val="22"/>
        </w:rPr>
        <w:t xml:space="preserve"> услуг»</w:t>
      </w:r>
    </w:p>
    <w:p w:rsidR="00E52885" w:rsidRPr="00771676" w:rsidRDefault="00E52885" w:rsidP="00E52885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E52885" w:rsidRPr="00771676" w:rsidRDefault="00E52885" w:rsidP="00E5288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771676">
        <w:rPr>
          <w:rFonts w:ascii="Times New Roman" w:hAnsi="Times New Roman"/>
          <w:b/>
        </w:rPr>
        <w:t>ОБЩИЕ ПОЛОЖЕНИЯ</w:t>
      </w:r>
    </w:p>
    <w:p w:rsidR="00E52885" w:rsidRPr="00771676" w:rsidRDefault="00E52885" w:rsidP="00E52885">
      <w:pPr>
        <w:pStyle w:val="a3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1. </w:t>
      </w:r>
      <w:proofErr w:type="gramStart"/>
      <w:r w:rsidRPr="00771676">
        <w:rPr>
          <w:sz w:val="22"/>
          <w:szCs w:val="22"/>
        </w:rPr>
        <w:t>Настоящий административный регламент разработан в соответствии с Федеральным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2. Административный регламент предоставления муниципальной услуги</w:t>
      </w:r>
      <w:r w:rsidRPr="00771676">
        <w:rPr>
          <w:color w:val="943634"/>
          <w:sz w:val="22"/>
          <w:szCs w:val="22"/>
        </w:rPr>
        <w:t xml:space="preserve"> </w:t>
      </w:r>
      <w:r w:rsidRPr="00771676">
        <w:rPr>
          <w:sz w:val="22"/>
          <w:szCs w:val="22"/>
        </w:rPr>
        <w:t xml:space="preserve">«Предоставление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услуг»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771676">
        <w:rPr>
          <w:color w:val="943634"/>
          <w:sz w:val="22"/>
          <w:szCs w:val="22"/>
        </w:rPr>
        <w:t xml:space="preserve"> </w:t>
      </w:r>
      <w:r w:rsidRPr="00771676">
        <w:rPr>
          <w:sz w:val="22"/>
          <w:szCs w:val="22"/>
        </w:rPr>
        <w:t xml:space="preserve">«Предоставление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услуг».</w:t>
      </w:r>
    </w:p>
    <w:p w:rsidR="00E52885" w:rsidRPr="00771676" w:rsidRDefault="00E52885" w:rsidP="00E52885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E52885" w:rsidRPr="00771676" w:rsidRDefault="00E52885" w:rsidP="00E5288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771676">
        <w:rPr>
          <w:rFonts w:ascii="Times New Roman" w:hAnsi="Times New Roman"/>
          <w:b/>
        </w:rPr>
        <w:t>СТАНДАРТ ПРЕДОСТАВЛЕНИЯ МУНИЦИПАЛЬНОЙ УСЛУГИ</w:t>
      </w:r>
    </w:p>
    <w:p w:rsidR="00E52885" w:rsidRPr="00771676" w:rsidRDefault="00E52885" w:rsidP="00E52885">
      <w:pPr>
        <w:pStyle w:val="a3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E52885" w:rsidRPr="00771676" w:rsidRDefault="00E52885" w:rsidP="00E52885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771676">
        <w:rPr>
          <w:rFonts w:ascii="Times New Roman" w:hAnsi="Times New Roman" w:cs="Times New Roman"/>
          <w:sz w:val="22"/>
          <w:szCs w:val="22"/>
        </w:rPr>
        <w:t xml:space="preserve">Наименование муниципальной услуги «Предоставление </w:t>
      </w:r>
      <w:proofErr w:type="spellStart"/>
      <w:r w:rsidRPr="00771676">
        <w:rPr>
          <w:rFonts w:ascii="Times New Roman" w:hAnsi="Times New Roman" w:cs="Times New Roman"/>
          <w:sz w:val="22"/>
          <w:szCs w:val="22"/>
        </w:rPr>
        <w:t>культурно-досуговых</w:t>
      </w:r>
      <w:proofErr w:type="spellEnd"/>
      <w:r w:rsidRPr="00771676">
        <w:rPr>
          <w:rFonts w:ascii="Times New Roman" w:hAnsi="Times New Roman" w:cs="Times New Roman"/>
          <w:sz w:val="22"/>
          <w:szCs w:val="22"/>
        </w:rPr>
        <w:t xml:space="preserve"> услуг» (далее – Услуга).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4. Ответственность за предоставление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4.1.Орган местного самоуправления, уполномоченный в области культуры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Организации (структурное подразделение органа), предоставляющие Услугу:</w:t>
      </w:r>
    </w:p>
    <w:p w:rsidR="00E52885" w:rsidRPr="00771676" w:rsidRDefault="00E52885" w:rsidP="00E52885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Муниципальные и иные учреждения и организация культуры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консультирования):</w:t>
      </w:r>
    </w:p>
    <w:p w:rsidR="00E52885" w:rsidRPr="00771676" w:rsidRDefault="00E52885" w:rsidP="00E52885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Орган местного самоуправления, уполномоченный в области культуры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Кодексы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Гражданский кодекс Российской Федерации, часть 4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Бюджетный кодекс Российской Федерации, статья  69.2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Налоговый кодекс Российской Федерации (часть первая)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Федеральные законы: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Федеральный закон Российской Федерации от 6 октября 1999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(Собрание законодательства Российской Федерации, 18 октября 1999, N 42, ст. 5005);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Федеральный закон Российской Федерации от 6 октября 2003 № 131-ФЗ ”Об общих принципах организации местного самоуправления в Российской Федерации” (Собрание законодательства РФ от 06.10.2003, N 40, ст. 3822, «Парламентская газета», N 186, 08.10.2003, «Российская газета», N 202, 08.10.2003)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Федеральный закон Российской Федерации от 2 мая 2006 № 59-ФЗ ”О порядке рассмотрения обращений граждан Российской Федерации” («Российская газета» от 05.05.2006, N 95, «Собрание законодательства РФ» от 08.05.2006, N 19, ст. 2060, «Парламентская газета», N 70-71, 11.05.2006)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Федеральный закон РФ от 27 июля 2010г. №210-ФЗ «Об организации предоставления государственных и муниципальных услуг»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Федеральный закон от 6.01.1999 г. №7-ФЗ «О народных художественных промыслах»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Постановления Правительства РФ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Постановление Правительства РФ от 07.12.1996 № 1449 «О мерах по обеспечению беспрепятственного доступа инвалидов к информации и объектам социальной инфраструктуры»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Нормативно-правовые акты федеральных органов исполнительной власти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lastRenderedPageBreak/>
        <w:t xml:space="preserve">Распоряжение Министерства культуры РФ № Р-6 от 18.09.2009 г. «Об утверждении номенклатуры государственных и муниципальных услуг, выполняемых организациями </w:t>
      </w:r>
      <w:proofErr w:type="spellStart"/>
      <w:r w:rsidRPr="00771676">
        <w:rPr>
          <w:sz w:val="22"/>
          <w:szCs w:val="22"/>
        </w:rPr>
        <w:t>культурно-досугового</w:t>
      </w:r>
      <w:proofErr w:type="spellEnd"/>
      <w:r w:rsidRPr="00771676">
        <w:rPr>
          <w:sz w:val="22"/>
          <w:szCs w:val="22"/>
        </w:rPr>
        <w:t xml:space="preserve"> типа Российской Федерации»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Приказ Минкультуры России от 17.12.2008 №267 «Об утверждении Концепции сохранения и развития нематериального культурного наследия народов Российской Федерации на 2009-2015 годы»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Приказ Минкультуры РФ от 25.05.2006 N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Законы Республики Алтай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Закон Республики Алтай от 15.02.2001 N 20-55 ”О культуре”</w:t>
      </w:r>
      <w:r w:rsidR="00122561">
        <w:rPr>
          <w:color w:val="FF0000"/>
          <w:sz w:val="22"/>
          <w:szCs w:val="22"/>
        </w:rPr>
        <w:t xml:space="preserve"> (исключено пост. № 118 от 09.10.2014 г.)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6. Описание получателей (заявителей) услуги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6.1. Получателями (заявителями) услуги являются: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Физические лица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Юридические лица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6.2. Характеристики получателя услуги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Получатели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–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население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муниципального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образования</w:t>
      </w:r>
      <w:r w:rsidRPr="00771676">
        <w:rPr>
          <w:rFonts w:ascii="Arial CYR" w:cs="Arial CYR"/>
          <w:sz w:val="22"/>
          <w:szCs w:val="22"/>
        </w:rPr>
        <w:t>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both"/>
        <w:rPr>
          <w:rFonts w:ascii="Arial CYR" w:cs="Arial CYR"/>
          <w:sz w:val="22"/>
          <w:szCs w:val="22"/>
        </w:rPr>
      </w:pP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7. Документы, необходимые для получения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7.1. Перечень и виды документов необходимых для получения услуги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771676">
        <w:rPr>
          <w:bCs/>
          <w:sz w:val="22"/>
          <w:szCs w:val="22"/>
        </w:rPr>
        <w:t>- постановление о проведении мероприятия</w:t>
      </w:r>
      <w:r w:rsidRPr="00771676">
        <w:rPr>
          <w:sz w:val="22"/>
          <w:szCs w:val="22"/>
        </w:rPr>
        <w:t xml:space="preserve">; 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771676">
        <w:rPr>
          <w:sz w:val="22"/>
          <w:szCs w:val="22"/>
        </w:rPr>
        <w:t xml:space="preserve">- положение о проведении; 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771676">
        <w:rPr>
          <w:sz w:val="22"/>
          <w:szCs w:val="22"/>
        </w:rPr>
        <w:t xml:space="preserve">- смета расходов; 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771676">
        <w:rPr>
          <w:sz w:val="22"/>
          <w:szCs w:val="22"/>
        </w:rPr>
        <w:t xml:space="preserve">- сценарный план мероприятия; 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771676">
        <w:rPr>
          <w:sz w:val="22"/>
          <w:szCs w:val="22"/>
        </w:rPr>
        <w:t xml:space="preserve">- договоры с привлеченными организациями и специалистами, 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771676">
        <w:rPr>
          <w:sz w:val="22"/>
          <w:szCs w:val="22"/>
        </w:rPr>
        <w:t>- график выполнения работ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771676">
        <w:rPr>
          <w:sz w:val="22"/>
          <w:szCs w:val="22"/>
        </w:rPr>
        <w:t>-  другие документы по услуге (в соответствии со спецификой)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7. Способы предоставления документов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Документы должны быть надлежащим образом оформлены, указаны все необходимые реквизиты: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фамилии, имена и отчества написаны полностью и соответствуют паспортным данным;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документы не должны быть исполнены карандашом;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8. Срок предоставление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8.1. Срок исполнения функции (предоставления услуги)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b/>
          <w:sz w:val="22"/>
          <w:szCs w:val="22"/>
        </w:rPr>
        <w:tab/>
      </w:r>
      <w:r w:rsidRPr="00771676">
        <w:rPr>
          <w:rFonts w:ascii="Arial CYR" w:cs="Arial CYR"/>
          <w:sz w:val="22"/>
          <w:szCs w:val="22"/>
        </w:rPr>
        <w:t>Услуга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предоставляется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течение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календарного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года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8.2. Срок приостановления исполнения функции (предоставления услуги)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Срок исчисляется в зависимости от основания приостановления исполнения функции (предоставления услуги)</w:t>
      </w:r>
      <w:r w:rsidR="00122561">
        <w:rPr>
          <w:color w:val="FF0000"/>
          <w:sz w:val="22"/>
          <w:szCs w:val="22"/>
        </w:rPr>
        <w:t xml:space="preserve"> (исключено пост. № 118 от 09.10.2014 г.)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9. Результат предоставления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9.1. Описание результатов предоставления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Конечным результатом исполнения муниципальной услуги является обеспечение жителей муниципального образования услугами учреждений культуры в соответствии с запросами граждан. Перечень услуг, оказываемых населению, устанавливается решением представительного органа муниципального образования.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 xml:space="preserve">10.1. Исчерпывающий перечень оснований для приостановления исполнения муниципальной функции 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Приостановление предоставления муниципальной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10.2. Исчерпывающий перечень оснований для отказа в исполнении Функции (предоставлении Услуги)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Нарушение норм и правил поведения в общественном месте;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Причинение ущерба оборудованию, либо помещениям учреждения;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lastRenderedPageBreak/>
        <w:t>Отсутствие пакета документов, необходимого для оформления договора на проведение мероприятия;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Тематика мероприятия носит сомнительный характер (пропаганда насилия, антиобщественная и националистическая направленность мероприятия, угроза здоровью и жизни зрителей, угроза нанесения ущерба учреждению и т.п.);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Отсутствует финансовое обеспечение муниципальной услуги;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Отсутствие технической возможности для оказания услуги;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Отсутствие в учреждении специалистов требуемого профиля;</w:t>
      </w:r>
    </w:p>
    <w:p w:rsidR="00E52885" w:rsidRPr="00122561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22561">
        <w:rPr>
          <w:color w:val="FF0000"/>
          <w:sz w:val="22"/>
          <w:szCs w:val="22"/>
        </w:rPr>
        <w:t>Возникновение обстоятельств непреодолимой силы</w:t>
      </w:r>
      <w:proofErr w:type="gramStart"/>
      <w:r w:rsidRPr="00122561">
        <w:rPr>
          <w:color w:val="FF0000"/>
          <w:sz w:val="22"/>
          <w:szCs w:val="22"/>
        </w:rPr>
        <w:t>.</w:t>
      </w:r>
      <w:r w:rsidR="00122561">
        <w:rPr>
          <w:color w:val="FF0000"/>
          <w:sz w:val="22"/>
          <w:szCs w:val="22"/>
        </w:rPr>
        <w:t>(</w:t>
      </w:r>
      <w:proofErr w:type="gramEnd"/>
      <w:r w:rsidR="00122561">
        <w:rPr>
          <w:color w:val="FF0000"/>
          <w:sz w:val="22"/>
          <w:szCs w:val="22"/>
        </w:rPr>
        <w:t>исключено пост. № 118 от 09.10.2014 г.)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11. Оплата за предоставление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11.1. Размер оплаты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Услуга предоставляется бесплатно.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12. Требование к местам предоставления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12.1. Требования к парковочным местам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Доступ заявителей к парковочным местам является бесплатным.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12.2. Требование к оформлению входа в здание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Центральный вход в здание должно быть оборудован: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12.3. Требования к размещению и оформлению помещений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Для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обслуживания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инвалидов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помещения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оборудуются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пандусами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специальными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ограждениями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перилами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обеспечивающими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беспрепятственное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передвижение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разворот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инвалидных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колясок</w:t>
      </w:r>
      <w:r w:rsidRPr="00771676">
        <w:rPr>
          <w:rFonts w:ascii="Arial CYR" w:cs="Arial CYR"/>
          <w:sz w:val="22"/>
          <w:szCs w:val="22"/>
        </w:rPr>
        <w:t xml:space="preserve">. </w:t>
      </w:r>
      <w:r w:rsidRPr="00771676">
        <w:rPr>
          <w:rFonts w:ascii="Arial CYR" w:cs="Arial CYR"/>
          <w:sz w:val="22"/>
          <w:szCs w:val="22"/>
        </w:rPr>
        <w:t>Столы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для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обслуживания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инвалидов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размещаются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стороне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от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входа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учетом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беспрепятственного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подъезда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поворота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колясок</w:t>
      </w:r>
      <w:r w:rsidRPr="00771676">
        <w:rPr>
          <w:rFonts w:ascii="Arial CYR" w:cs="Arial CYR"/>
          <w:sz w:val="22"/>
          <w:szCs w:val="22"/>
        </w:rPr>
        <w:t>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холле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здания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на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стене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должны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размещаться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указатели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расположения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отделов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специалистов</w:t>
      </w:r>
      <w:r w:rsidRPr="00771676">
        <w:rPr>
          <w:rFonts w:ascii="Arial CYR" w:cs="Arial CYR"/>
          <w:sz w:val="22"/>
          <w:szCs w:val="22"/>
        </w:rPr>
        <w:t>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здании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организаций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предоставляющих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Услугу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должны</w:t>
      </w:r>
      <w:r w:rsidRPr="00771676">
        <w:rPr>
          <w:rFonts w:ascii="Arial CYR" w:cs="Arial CYR"/>
          <w:sz w:val="22"/>
          <w:szCs w:val="22"/>
        </w:rPr>
        <w:t xml:space="preserve"> </w:t>
      </w:r>
      <w:proofErr w:type="gramStart"/>
      <w:r w:rsidRPr="00771676">
        <w:rPr>
          <w:rFonts w:ascii="Arial CYR" w:cs="Arial CYR"/>
          <w:sz w:val="22"/>
          <w:szCs w:val="22"/>
        </w:rPr>
        <w:t>находится</w:t>
      </w:r>
      <w:proofErr w:type="gramEnd"/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места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для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ожидания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информирования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приема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заявителей</w:t>
      </w:r>
      <w:r w:rsidRPr="00771676">
        <w:rPr>
          <w:rFonts w:ascii="Arial CYR" w:cs="Arial CYR"/>
          <w:sz w:val="22"/>
          <w:szCs w:val="22"/>
        </w:rPr>
        <w:t>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Помещения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которых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предоставляется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должны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быть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оборудованы</w:t>
      </w:r>
      <w:proofErr w:type="gramStart"/>
      <w:r w:rsidRPr="00771676">
        <w:rPr>
          <w:rFonts w:ascii="Arial CYR" w:cs="Arial CYR"/>
          <w:sz w:val="22"/>
          <w:szCs w:val="22"/>
        </w:rPr>
        <w:t>::</w:t>
      </w:r>
      <w:proofErr w:type="gramEnd"/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 xml:space="preserve">- </w:t>
      </w:r>
      <w:r w:rsidRPr="00771676">
        <w:rPr>
          <w:rFonts w:ascii="Arial CYR" w:cs="Arial CYR"/>
          <w:sz w:val="22"/>
          <w:szCs w:val="22"/>
        </w:rPr>
        <w:t>противопожарной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системой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средствами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пожаротушения</w:t>
      </w:r>
      <w:r w:rsidRPr="00771676">
        <w:rPr>
          <w:rFonts w:ascii="Arial CYR" w:cs="Arial CYR"/>
          <w:sz w:val="22"/>
          <w:szCs w:val="22"/>
        </w:rPr>
        <w:t>;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 xml:space="preserve">- </w:t>
      </w:r>
      <w:r w:rsidRPr="00771676">
        <w:rPr>
          <w:rFonts w:ascii="Arial CYR" w:cs="Arial CYR"/>
          <w:sz w:val="22"/>
          <w:szCs w:val="22"/>
        </w:rPr>
        <w:t>системой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оповещения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возникновении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чрезвычайной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ситуации</w:t>
      </w:r>
      <w:r w:rsidRPr="00771676">
        <w:rPr>
          <w:rFonts w:ascii="Arial CYR" w:cs="Arial CYR"/>
          <w:sz w:val="22"/>
          <w:szCs w:val="22"/>
        </w:rPr>
        <w:t>;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 xml:space="preserve">- </w:t>
      </w:r>
      <w:r w:rsidRPr="00771676">
        <w:rPr>
          <w:rFonts w:ascii="Arial CYR" w:cs="Arial CYR"/>
          <w:sz w:val="22"/>
          <w:szCs w:val="22"/>
        </w:rPr>
        <w:t>средствами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оказания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первой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медицинской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помощи</w:t>
      </w:r>
      <w:r w:rsidRPr="00771676">
        <w:rPr>
          <w:rFonts w:ascii="Arial CYR" w:cs="Arial CYR"/>
          <w:sz w:val="22"/>
          <w:szCs w:val="22"/>
        </w:rPr>
        <w:t>;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 xml:space="preserve">- </w:t>
      </w:r>
      <w:r w:rsidRPr="00771676">
        <w:rPr>
          <w:rFonts w:ascii="Arial CYR" w:cs="Arial CYR"/>
          <w:sz w:val="22"/>
          <w:szCs w:val="22"/>
        </w:rPr>
        <w:t>системой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кондиционирования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воздуха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 xml:space="preserve">- </w:t>
      </w:r>
      <w:r w:rsidRPr="00771676">
        <w:rPr>
          <w:rFonts w:ascii="Arial CYR" w:cs="Arial CYR"/>
          <w:sz w:val="22"/>
          <w:szCs w:val="22"/>
        </w:rPr>
        <w:t>системами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хозяйственно</w:t>
      </w:r>
      <w:r w:rsidRPr="00771676">
        <w:rPr>
          <w:rFonts w:ascii="Arial CYR" w:cs="Arial CYR"/>
          <w:sz w:val="22"/>
          <w:szCs w:val="22"/>
        </w:rPr>
        <w:t>-</w:t>
      </w:r>
      <w:r w:rsidRPr="00771676">
        <w:rPr>
          <w:rFonts w:ascii="Arial CYR" w:cs="Arial CYR"/>
          <w:sz w:val="22"/>
          <w:szCs w:val="22"/>
        </w:rPr>
        <w:t>питьевого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горячего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водоснабжения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канализацией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водостоками</w:t>
      </w:r>
      <w:r w:rsidRPr="00771676">
        <w:rPr>
          <w:rFonts w:ascii="Arial CYR" w:cs="Arial CYR"/>
          <w:sz w:val="22"/>
          <w:szCs w:val="22"/>
        </w:rPr>
        <w:t xml:space="preserve">. </w:t>
      </w:r>
      <w:r w:rsidRPr="00771676">
        <w:rPr>
          <w:rFonts w:ascii="Arial CYR" w:cs="Arial CYR"/>
          <w:sz w:val="22"/>
          <w:szCs w:val="22"/>
        </w:rPr>
        <w:t>Водоснабжение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канализация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должно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быть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централизованными</w:t>
      </w:r>
      <w:r w:rsidRPr="00771676">
        <w:rPr>
          <w:rFonts w:ascii="Arial CYR" w:cs="Arial CYR"/>
          <w:sz w:val="22"/>
          <w:szCs w:val="22"/>
        </w:rPr>
        <w:t>;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708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помещениях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организации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должен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поддерживаться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температурный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режим</w:t>
      </w:r>
      <w:r w:rsidRPr="00771676">
        <w:rPr>
          <w:rFonts w:ascii="Arial CYR" w:cs="Arial CYR"/>
          <w:sz w:val="22"/>
          <w:szCs w:val="22"/>
        </w:rPr>
        <w:t xml:space="preserve"> - </w:t>
      </w:r>
      <w:r w:rsidRPr="00771676">
        <w:rPr>
          <w:rFonts w:ascii="Arial CYR" w:cs="Arial CYR"/>
          <w:sz w:val="22"/>
          <w:szCs w:val="22"/>
        </w:rPr>
        <w:t>не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менее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sz w:val="22"/>
          <w:szCs w:val="22"/>
        </w:rPr>
        <w:t>+18 градусов и не более +25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градусов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шкале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Цельсия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708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Помещение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должно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быть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оборудовано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соответствии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санитарными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правилами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нормами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соблюдением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необходимых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мер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безопасности</w:t>
      </w:r>
      <w:r w:rsidRPr="00771676">
        <w:rPr>
          <w:rFonts w:ascii="Arial CYR" w:cs="Arial CYR"/>
          <w:sz w:val="22"/>
          <w:szCs w:val="22"/>
        </w:rPr>
        <w:t>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Помещение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для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оказания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должно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быть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оснащено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стульями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столами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компьютером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возможностью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печати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выхода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Интернет</w:t>
      </w:r>
      <w:r w:rsidRPr="00771676">
        <w:rPr>
          <w:rFonts w:ascii="Arial CYR" w:cs="Arial CYR"/>
          <w:sz w:val="22"/>
          <w:szCs w:val="22"/>
        </w:rPr>
        <w:t>.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Учреждение должно быть оснащено специальным оборудованием, аппаратурой, приборами, отвечающими требованиям стандартов, технических условий, других нормативных документов и обеспечивающими надлежащее качество предоставляемых услуг.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Специальное оборудование используется строго по назначению, содержится в технически исправном состоянии. Неисправное оборудование заменяется или ремонтируется, а пригодность к эксплуатации отремонтированного оборудования подтверждается проверкой.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В соответствии с приказом МЧС РФ от 18.06.2003 №313 «Об утверждении правил пожарной безопасности в Российской федерации (ППБ 01 – 03)» обязательными для выполнения являются следующие требования пожарной безопасности: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- содержание территории, зданий и помещений (п. 40 – 44, 49 – 53 ППБ 01 – 03);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- эксплуатация электроустановок (п.58,60 ППБ 01 – 03);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- оснащение помещений;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lastRenderedPageBreak/>
        <w:t>- учреждения должны быть оснащены первичными средствами пожаротушения независимо от оборудования зданий и помещений установками пожаротушения и пожарными кранами;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- требования пожарной безопасности при проведении культурно-массовых мероприятий (п.6 ППБ-01-03);</w:t>
      </w:r>
    </w:p>
    <w:p w:rsidR="00E52885" w:rsidRPr="00771676" w:rsidRDefault="00E52885" w:rsidP="00E52885">
      <w:pPr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- в учреждении должен быть разработан Порядок действий в случае возникновения пожара, включающий в себя наличие плана эвакуации детей на случай пожара, программу и порядок проведения противопожарного инструктажа с работниками.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</w:t>
      </w:r>
      <w:r w:rsidR="00771676" w:rsidRPr="00771676">
        <w:rPr>
          <w:sz w:val="22"/>
          <w:szCs w:val="22"/>
        </w:rPr>
        <w:t>м</w:t>
      </w:r>
      <w:r w:rsidRPr="00771676">
        <w:rPr>
          <w:sz w:val="22"/>
          <w:szCs w:val="22"/>
        </w:rPr>
        <w:t>ещение информации о порядке предоставления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удобными для обозрения информационными стендами;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Места для заполнения документов обеспечиваются письменными принадлежностями (шариковая ручка).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12.5. Требование к размещению и оформлению визуальной, текстовой и </w:t>
      </w:r>
      <w:proofErr w:type="spellStart"/>
      <w:r w:rsidRPr="00771676">
        <w:rPr>
          <w:sz w:val="22"/>
          <w:szCs w:val="22"/>
        </w:rPr>
        <w:t>мультимедийной</w:t>
      </w:r>
      <w:proofErr w:type="spellEnd"/>
      <w:r w:rsidRPr="00771676">
        <w:rPr>
          <w:sz w:val="22"/>
          <w:szCs w:val="22"/>
        </w:rPr>
        <w:t xml:space="preserve"> информации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- полное наименование организаций, </w:t>
      </w:r>
      <w:proofErr w:type="gramStart"/>
      <w:r w:rsidRPr="00771676">
        <w:rPr>
          <w:sz w:val="22"/>
          <w:szCs w:val="22"/>
        </w:rPr>
        <w:t>предоставляющего</w:t>
      </w:r>
      <w:proofErr w:type="gramEnd"/>
      <w:r w:rsidRPr="00771676">
        <w:rPr>
          <w:sz w:val="22"/>
          <w:szCs w:val="22"/>
        </w:rPr>
        <w:t xml:space="preserve"> Услугу;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образец заполнения заявлений и иных документов;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771676">
        <w:rPr>
          <w:sz w:val="22"/>
          <w:szCs w:val="22"/>
        </w:rPr>
        <w:t>заведующего) организации</w:t>
      </w:r>
      <w:proofErr w:type="gramEnd"/>
      <w:r w:rsidRPr="00771676">
        <w:rPr>
          <w:sz w:val="22"/>
          <w:szCs w:val="22"/>
        </w:rPr>
        <w:t xml:space="preserve"> или руководителя органа ответственного за предоставление Услуги, дату размещения.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771676">
        <w:rPr>
          <w:sz w:val="22"/>
          <w:szCs w:val="22"/>
        </w:rPr>
        <w:t>банкетками</w:t>
      </w:r>
      <w:proofErr w:type="spellEnd"/>
      <w:r w:rsidRPr="00771676">
        <w:rPr>
          <w:sz w:val="22"/>
          <w:szCs w:val="22"/>
        </w:rPr>
        <w:t>);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столами (стойками) для возможности оформления документов;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информационными стендами;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12.7. Требования к местам для приема заявителей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Каждое рабочее место специалистов должно быть оборудовано: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столом;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стульями;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771676">
        <w:rPr>
          <w:sz w:val="22"/>
          <w:szCs w:val="22"/>
        </w:rPr>
        <w:t>бейдж</w:t>
      </w:r>
      <w:proofErr w:type="spellEnd"/>
      <w:r w:rsidRPr="00771676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13.1. Критерии оценки доступности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Платность мероприятий </w:t>
      </w:r>
      <w:proofErr w:type="spellStart"/>
      <w:r w:rsidRPr="00771676">
        <w:rPr>
          <w:sz w:val="22"/>
          <w:szCs w:val="22"/>
        </w:rPr>
        <w:t>культурно-досуговой</w:t>
      </w:r>
      <w:proofErr w:type="spellEnd"/>
      <w:r w:rsidRPr="00771676">
        <w:rPr>
          <w:sz w:val="22"/>
          <w:szCs w:val="22"/>
        </w:rPr>
        <w:t xml:space="preserve"> направленности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Охват жителей </w:t>
      </w:r>
      <w:proofErr w:type="spellStart"/>
      <w:r w:rsidRPr="00771676">
        <w:rPr>
          <w:sz w:val="22"/>
          <w:szCs w:val="22"/>
        </w:rPr>
        <w:t>культурно-досуговыми</w:t>
      </w:r>
      <w:proofErr w:type="spellEnd"/>
      <w:r w:rsidRPr="00771676">
        <w:rPr>
          <w:sz w:val="22"/>
          <w:szCs w:val="22"/>
        </w:rPr>
        <w:t xml:space="preserve"> мероприятиями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Соотношение количества жителей муниципального образования к количеству учреждений, предоставляющих </w:t>
      </w:r>
      <w:proofErr w:type="spellStart"/>
      <w:r w:rsidRPr="00771676">
        <w:rPr>
          <w:sz w:val="22"/>
          <w:szCs w:val="22"/>
        </w:rPr>
        <w:t>культурно-досуговые</w:t>
      </w:r>
      <w:proofErr w:type="spellEnd"/>
      <w:r w:rsidRPr="00771676">
        <w:rPr>
          <w:sz w:val="22"/>
          <w:szCs w:val="22"/>
        </w:rPr>
        <w:t xml:space="preserve"> услуги.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lastRenderedPageBreak/>
        <w:t>13.2. Критерии оценки качества Услуги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Полнота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предоставления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соответствии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с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установленными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требованиями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ее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предоставления</w:t>
      </w:r>
      <w:r w:rsidRPr="00771676">
        <w:rPr>
          <w:rFonts w:ascii="Arial CYR" w:cs="Arial CYR"/>
          <w:sz w:val="22"/>
          <w:szCs w:val="22"/>
        </w:rPr>
        <w:t>;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Результативность</w:t>
      </w:r>
      <w:r w:rsidRPr="00771676">
        <w:rPr>
          <w:rFonts w:ascii="Arial CYR" w:cs="Arial CYR"/>
          <w:sz w:val="22"/>
          <w:szCs w:val="22"/>
        </w:rPr>
        <w:t xml:space="preserve"> (</w:t>
      </w:r>
      <w:r w:rsidRPr="00771676">
        <w:rPr>
          <w:rFonts w:ascii="Arial CYR" w:cs="Arial CYR"/>
          <w:sz w:val="22"/>
          <w:szCs w:val="22"/>
        </w:rPr>
        <w:t>эффективность</w:t>
      </w:r>
      <w:r w:rsidRPr="00771676">
        <w:rPr>
          <w:rFonts w:ascii="Arial CYR" w:cs="Arial CYR"/>
          <w:sz w:val="22"/>
          <w:szCs w:val="22"/>
        </w:rPr>
        <w:t xml:space="preserve">) </w:t>
      </w:r>
      <w:r w:rsidRPr="00771676">
        <w:rPr>
          <w:rFonts w:ascii="Arial CYR" w:cs="Arial CYR"/>
          <w:sz w:val="22"/>
          <w:szCs w:val="22"/>
        </w:rPr>
        <w:t>предоставления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услуги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оцениваемая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различными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методами</w:t>
      </w:r>
      <w:r w:rsidRPr="00771676">
        <w:rPr>
          <w:rFonts w:ascii="Arial CYR" w:cs="Arial CYR"/>
          <w:sz w:val="22"/>
          <w:szCs w:val="22"/>
        </w:rPr>
        <w:t xml:space="preserve"> (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том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числе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путем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проведения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опросов</w:t>
      </w:r>
      <w:r w:rsidRPr="00771676">
        <w:rPr>
          <w:rFonts w:ascii="Arial CYR" w:cs="Arial CYR"/>
          <w:sz w:val="22"/>
          <w:szCs w:val="22"/>
        </w:rPr>
        <w:t>).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Количество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жалоб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поступивших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орган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ответственный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за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предоставление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Услуги</w:t>
      </w:r>
      <w:r w:rsidRPr="00771676">
        <w:rPr>
          <w:rFonts w:ascii="Arial CYR" w:cs="Arial CYR"/>
          <w:sz w:val="22"/>
          <w:szCs w:val="22"/>
        </w:rPr>
        <w:t xml:space="preserve">, </w:t>
      </w:r>
      <w:r w:rsidRPr="00771676">
        <w:rPr>
          <w:rFonts w:ascii="Arial CYR" w:cs="Arial CYR"/>
          <w:sz w:val="22"/>
          <w:szCs w:val="22"/>
        </w:rPr>
        <w:t>на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организацию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приема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заявителей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>Своевременность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предоставления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услуг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Доступность и комфортность получения услуг (время, место проведения мероприятия должны быть удобными и приемлемыми для его целевой аудитории, световое и акустическое сопровождение должно отвечать санитарно-гигиеническим нормам и не превышать допустимые стандарты воздействия на человека);</w:t>
      </w:r>
      <w:r w:rsidRPr="00771676">
        <w:rPr>
          <w:sz w:val="22"/>
          <w:szCs w:val="22"/>
        </w:rPr>
        <w:tab/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14.1. Способы получения информации о порядке исполнения Функции (предоставления Услуги)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Индивидуальное устное консультирование: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посредством телефонной связи;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Индивидуальное письменное консультирование: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через официальный сайт или Портал государственных и муниципальных услуг в сети Интернет;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через письменную переписку с использование почтовой связи;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через электронную переписку с использование услуг электронной почты;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при помощи телефонной связи;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посредством личного обращения;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14.2. Порядок получения информации заявителями по вопросам исполнения  Функции (предоставления Услуги)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времени приема и выдачи документов;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сроков предоставления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индивидуального устного консультирования: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Специалист отдела,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 случае</w:t>
      </w:r>
      <w:proofErr w:type="gramStart"/>
      <w:r w:rsidRPr="00771676">
        <w:rPr>
          <w:sz w:val="22"/>
          <w:szCs w:val="22"/>
        </w:rPr>
        <w:t>,</w:t>
      </w:r>
      <w:proofErr w:type="gramEnd"/>
      <w:r w:rsidRPr="00771676">
        <w:rPr>
          <w:sz w:val="22"/>
          <w:szCs w:val="22"/>
        </w:rPr>
        <w:t xml:space="preserve">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Консультации проводятся бесплатно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индивидуального консультирования при помощи телефонной связи: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</w:t>
      </w:r>
      <w:r w:rsidRPr="00771676">
        <w:rPr>
          <w:sz w:val="22"/>
          <w:szCs w:val="22"/>
        </w:rPr>
        <w:lastRenderedPageBreak/>
        <w:t>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индивидуального письменного консультирования: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Письменные разъяснения осуществляются при наличии письменного обращения получателя Услуги.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Для получения письменных консультаций заявителю необходимо отправить обращение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 почтовому адресу  64945</w:t>
      </w:r>
      <w:r w:rsidR="00DF6DC0">
        <w:rPr>
          <w:sz w:val="22"/>
          <w:szCs w:val="22"/>
        </w:rPr>
        <w:t>3</w:t>
      </w:r>
      <w:r w:rsidRPr="00771676">
        <w:rPr>
          <w:sz w:val="22"/>
          <w:szCs w:val="22"/>
        </w:rPr>
        <w:t xml:space="preserve"> с. </w:t>
      </w:r>
      <w:r w:rsidR="00DF6DC0">
        <w:rPr>
          <w:sz w:val="22"/>
          <w:szCs w:val="22"/>
        </w:rPr>
        <w:t xml:space="preserve">Черный </w:t>
      </w:r>
      <w:proofErr w:type="spellStart"/>
      <w:r w:rsidR="00DF6DC0">
        <w:rPr>
          <w:sz w:val="22"/>
          <w:szCs w:val="22"/>
        </w:rPr>
        <w:t>Ануй</w:t>
      </w:r>
      <w:proofErr w:type="spellEnd"/>
      <w:r w:rsidRPr="00771676">
        <w:rPr>
          <w:sz w:val="22"/>
          <w:szCs w:val="22"/>
        </w:rPr>
        <w:t>, ул</w:t>
      </w:r>
      <w:proofErr w:type="gramStart"/>
      <w:r w:rsidRPr="00771676">
        <w:rPr>
          <w:sz w:val="22"/>
          <w:szCs w:val="22"/>
        </w:rPr>
        <w:t>.</w:t>
      </w:r>
      <w:r w:rsidR="00DF6DC0">
        <w:rPr>
          <w:sz w:val="22"/>
          <w:szCs w:val="22"/>
        </w:rPr>
        <w:t>Ц</w:t>
      </w:r>
      <w:proofErr w:type="gramEnd"/>
      <w:r w:rsidR="00DF6DC0">
        <w:rPr>
          <w:sz w:val="22"/>
          <w:szCs w:val="22"/>
        </w:rPr>
        <w:t>ентральная, 8/1</w:t>
      </w:r>
    </w:p>
    <w:p w:rsidR="00E52885" w:rsidRPr="000D0382" w:rsidRDefault="00E52885" w:rsidP="00DF6DC0">
      <w:pPr>
        <w:rPr>
          <w:sz w:val="22"/>
          <w:szCs w:val="22"/>
        </w:rPr>
      </w:pPr>
      <w:r w:rsidRPr="00771676">
        <w:rPr>
          <w:sz w:val="22"/>
          <w:szCs w:val="22"/>
        </w:rPr>
        <w:t>- на адрес электронной почты</w:t>
      </w:r>
      <w:r w:rsidR="00DF6DC0">
        <w:rPr>
          <w:sz w:val="22"/>
          <w:szCs w:val="22"/>
        </w:rPr>
        <w:t xml:space="preserve">: </w:t>
      </w:r>
      <w:hyperlink r:id="rId7" w:history="1">
        <w:r w:rsidR="00DF6DC0" w:rsidRPr="00DF6DC0">
          <w:rPr>
            <w:rStyle w:val="a4"/>
            <w:sz w:val="22"/>
            <w:szCs w:val="22"/>
            <w:lang w:val="en-US"/>
          </w:rPr>
          <w:t>mo</w:t>
        </w:r>
        <w:r w:rsidR="00DF6DC0" w:rsidRPr="00DF6DC0">
          <w:rPr>
            <w:rStyle w:val="a4"/>
            <w:sz w:val="22"/>
            <w:szCs w:val="22"/>
          </w:rPr>
          <w:t>.</w:t>
        </w:r>
        <w:r w:rsidR="00DF6DC0" w:rsidRPr="00DF6DC0">
          <w:rPr>
            <w:rStyle w:val="a4"/>
            <w:sz w:val="22"/>
            <w:szCs w:val="22"/>
            <w:lang w:val="en-US"/>
          </w:rPr>
          <w:t>chanui</w:t>
        </w:r>
        <w:r w:rsidR="00DF6DC0" w:rsidRPr="00DF6DC0">
          <w:rPr>
            <w:rStyle w:val="a4"/>
            <w:sz w:val="22"/>
            <w:szCs w:val="22"/>
          </w:rPr>
          <w:t>@</w:t>
        </w:r>
        <w:r w:rsidR="00DF6DC0" w:rsidRPr="00DF6DC0">
          <w:rPr>
            <w:rStyle w:val="a4"/>
            <w:sz w:val="22"/>
            <w:szCs w:val="22"/>
            <w:lang w:val="en-US"/>
          </w:rPr>
          <w:t>yandex</w:t>
        </w:r>
        <w:r w:rsidR="00DF6DC0" w:rsidRPr="00DF6DC0">
          <w:rPr>
            <w:rStyle w:val="a4"/>
            <w:sz w:val="22"/>
            <w:szCs w:val="22"/>
          </w:rPr>
          <w:t>.</w:t>
        </w:r>
        <w:r w:rsidR="00DF6DC0" w:rsidRPr="00DF6DC0">
          <w:rPr>
            <w:rStyle w:val="a4"/>
            <w:sz w:val="22"/>
            <w:szCs w:val="22"/>
            <w:lang w:val="en-US"/>
          </w:rPr>
          <w:t>ru</w:t>
        </w:r>
      </w:hyperlink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через Интернет-портал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771676">
        <w:rPr>
          <w:rFonts w:ascii="Times New Roman CYR" w:cs="Times New Roman CYR"/>
          <w:b/>
          <w:sz w:val="22"/>
          <w:szCs w:val="22"/>
        </w:rPr>
        <w:t xml:space="preserve">3. </w:t>
      </w:r>
      <w:r w:rsidRPr="00771676">
        <w:rPr>
          <w:rFonts w:ascii="Times New Roman CYR" w:cs="Times New Roman CYR"/>
          <w:b/>
          <w:sz w:val="22"/>
          <w:szCs w:val="22"/>
        </w:rPr>
        <w:t>ФОРМЫ</w:t>
      </w:r>
      <w:r w:rsidRPr="00771676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771676">
        <w:rPr>
          <w:rFonts w:ascii="Times New Roman CYR" w:cs="Times New Roman CYR"/>
          <w:b/>
          <w:sz w:val="22"/>
          <w:szCs w:val="22"/>
        </w:rPr>
        <w:t>КОНТРОЛЯ</w:t>
      </w:r>
      <w:r w:rsidRPr="00771676">
        <w:rPr>
          <w:rFonts w:ascii="Times New Roman CYR" w:cs="Times New Roman CYR"/>
          <w:b/>
          <w:sz w:val="22"/>
          <w:szCs w:val="22"/>
        </w:rPr>
        <w:t xml:space="preserve"> </w:t>
      </w:r>
      <w:r w:rsidRPr="00771676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771676">
        <w:rPr>
          <w:rFonts w:ascii="Times New Roman CYR" w:cs="Times New Roman CYR"/>
          <w:b/>
          <w:sz w:val="22"/>
          <w:szCs w:val="22"/>
        </w:rPr>
        <w:t xml:space="preserve"> </w:t>
      </w:r>
      <w:r w:rsidRPr="00771676">
        <w:rPr>
          <w:rFonts w:ascii="Times New Roman CYR" w:cs="Times New Roman CYR"/>
          <w:b/>
          <w:sz w:val="22"/>
          <w:szCs w:val="22"/>
        </w:rPr>
        <w:t>ИСПОЛНЕНИЕМ</w:t>
      </w:r>
      <w:r w:rsidRPr="00771676">
        <w:rPr>
          <w:rFonts w:ascii="Times New Roman CYR" w:cs="Times New Roman CYR"/>
          <w:b/>
          <w:sz w:val="22"/>
          <w:szCs w:val="22"/>
        </w:rPr>
        <w:t xml:space="preserve"> </w:t>
      </w:r>
      <w:r w:rsidRPr="00771676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771676">
        <w:rPr>
          <w:rFonts w:ascii="Times New Roman CYR" w:cs="Times New Roman CYR"/>
          <w:b/>
          <w:sz w:val="22"/>
          <w:szCs w:val="22"/>
        </w:rPr>
        <w:t xml:space="preserve"> </w:t>
      </w:r>
      <w:r w:rsidRPr="00771676">
        <w:rPr>
          <w:rFonts w:ascii="Times New Roman CYR" w:cs="Times New Roman CYR"/>
          <w:b/>
          <w:sz w:val="22"/>
          <w:szCs w:val="22"/>
        </w:rPr>
        <w:t>РЕГЛАМЕНТА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15. Формы </w:t>
      </w:r>
      <w:proofErr w:type="gramStart"/>
      <w:r w:rsidRPr="00771676">
        <w:rPr>
          <w:sz w:val="22"/>
          <w:szCs w:val="22"/>
        </w:rPr>
        <w:t>контроля за</w:t>
      </w:r>
      <w:proofErr w:type="gramEnd"/>
      <w:r w:rsidRPr="00771676">
        <w:rPr>
          <w:sz w:val="22"/>
          <w:szCs w:val="22"/>
        </w:rPr>
        <w:t xml:space="preserve"> исполнением административного регламента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15.1. Порядок осуществления текущего </w:t>
      </w:r>
      <w:proofErr w:type="gramStart"/>
      <w:r w:rsidRPr="00771676">
        <w:rPr>
          <w:sz w:val="22"/>
          <w:szCs w:val="22"/>
        </w:rPr>
        <w:t>контроля за</w:t>
      </w:r>
      <w:proofErr w:type="gramEnd"/>
      <w:r w:rsidRPr="00771676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771676">
        <w:rPr>
          <w:sz w:val="22"/>
          <w:szCs w:val="22"/>
        </w:rPr>
        <w:t>Контроль за</w:t>
      </w:r>
      <w:proofErr w:type="gramEnd"/>
      <w:r w:rsidRPr="00771676">
        <w:rPr>
          <w:sz w:val="22"/>
          <w:szCs w:val="22"/>
        </w:rPr>
        <w:t xml:space="preserve">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Проверки полноты и качества предоставления Услуги осуществляются на основании локальных нормативных правовых актов (приказов)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Проверки могут быть плановыми и внеплановыми по конкретному обращению граждан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 проверке могут рассматриваться все вопросы, связанные с предоставлением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Ответственность за исполнение Услуги возлагается </w:t>
      </w:r>
      <w:proofErr w:type="gramStart"/>
      <w:r w:rsidRPr="00771676">
        <w:rPr>
          <w:sz w:val="22"/>
          <w:szCs w:val="22"/>
        </w:rPr>
        <w:t>на</w:t>
      </w:r>
      <w:proofErr w:type="gramEnd"/>
      <w:r w:rsidRPr="00771676">
        <w:rPr>
          <w:sz w:val="22"/>
          <w:szCs w:val="22"/>
        </w:rPr>
        <w:t>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Руководителя органа МСУ, уполномоченного в сфере культуры.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771676">
        <w:rPr>
          <w:rFonts w:ascii="Times New Roman CYR" w:cs="Times New Roman CYR"/>
          <w:b/>
          <w:sz w:val="22"/>
          <w:szCs w:val="22"/>
        </w:rPr>
        <w:t xml:space="preserve">4. </w:t>
      </w:r>
      <w:r w:rsidRPr="00771676">
        <w:rPr>
          <w:rFonts w:ascii="Times New Roman CYR" w:cs="Times New Roman CYR"/>
          <w:b/>
          <w:sz w:val="22"/>
          <w:szCs w:val="22"/>
        </w:rPr>
        <w:t>ПОРЯДОК</w:t>
      </w:r>
      <w:r w:rsidRPr="00771676">
        <w:rPr>
          <w:rFonts w:ascii="Times New Roman CYR" w:cs="Times New Roman CYR"/>
          <w:b/>
          <w:sz w:val="22"/>
          <w:szCs w:val="22"/>
        </w:rPr>
        <w:t xml:space="preserve"> </w:t>
      </w:r>
      <w:r w:rsidRPr="00771676">
        <w:rPr>
          <w:rFonts w:ascii="Times New Roman CYR" w:cs="Times New Roman CYR"/>
          <w:b/>
          <w:sz w:val="22"/>
          <w:szCs w:val="22"/>
        </w:rPr>
        <w:t>ОБЖАЛОВАНИЯ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16.1. Порядок подачи жалоб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в устном порядке к руководителю организации, предоставляющей Услугу;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lastRenderedPageBreak/>
        <w:t xml:space="preserve">При личном приеме гражданин предъявляет документ, удостоверяющий его личность. </w:t>
      </w:r>
      <w:r w:rsidRPr="00771676">
        <w:rPr>
          <w:sz w:val="22"/>
          <w:szCs w:val="22"/>
        </w:rPr>
        <w:tab/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письменного обжалования действия (бездействия) должностных лиц: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Заявитель и получатель Услуги может обратиться с письменной жалобой</w:t>
      </w:r>
      <w:proofErr w:type="gramStart"/>
      <w:r w:rsidRPr="00771676">
        <w:rPr>
          <w:sz w:val="22"/>
          <w:szCs w:val="22"/>
        </w:rPr>
        <w:t xml:space="preserve"> </w:t>
      </w:r>
      <w:r w:rsidR="004C372C">
        <w:rPr>
          <w:sz w:val="22"/>
          <w:szCs w:val="22"/>
        </w:rPr>
        <w:t>,</w:t>
      </w:r>
      <w:proofErr w:type="gramEnd"/>
      <w:r w:rsidR="004C372C">
        <w:rPr>
          <w:sz w:val="22"/>
          <w:szCs w:val="22"/>
        </w:rPr>
        <w:t xml:space="preserve"> в электронной форме </w:t>
      </w:r>
      <w:r w:rsidRPr="00771676">
        <w:rPr>
          <w:sz w:val="22"/>
          <w:szCs w:val="22"/>
        </w:rPr>
        <w:t>на действия (бездействие) и решения, осуществляемые в ходе предоставления Услуг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Письменная жалоба в обязательном порядке должна содержать: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наименование органа, в который направляет письменное обращение;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фамилию, имя, отчество соответствующего должностного лица, либо должность соответствующего лица;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- фамилию, имя, отчество (последнее - при наличии) </w:t>
      </w:r>
      <w:proofErr w:type="gramStart"/>
      <w:r w:rsidRPr="00771676">
        <w:rPr>
          <w:sz w:val="22"/>
          <w:szCs w:val="22"/>
        </w:rPr>
        <w:t>обратившегося</w:t>
      </w:r>
      <w:proofErr w:type="gramEnd"/>
      <w:r w:rsidRPr="00771676">
        <w:rPr>
          <w:sz w:val="22"/>
          <w:szCs w:val="22"/>
        </w:rPr>
        <w:t>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полное наименование юридического лица (в случае обращения от имени юридического лица);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суть предложения, заявления или жалобы;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личную подпись и дату.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Письменное обращение может быть предоставлено одним из доступных заявителю способов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направлено по почтовому адресу организации;</w:t>
      </w:r>
    </w:p>
    <w:p w:rsidR="0084380D" w:rsidRDefault="004C372C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- направлено через многофункциональный центр, с использованием информационно-телекоммуникационной сети «Интернет», </w:t>
      </w:r>
    </w:p>
    <w:p w:rsidR="0084380D" w:rsidRDefault="0084380D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- направлено через </w:t>
      </w:r>
      <w:r w:rsidR="004C372C">
        <w:rPr>
          <w:sz w:val="22"/>
          <w:szCs w:val="22"/>
        </w:rPr>
        <w:t>официальн</w:t>
      </w:r>
      <w:r>
        <w:rPr>
          <w:sz w:val="22"/>
          <w:szCs w:val="22"/>
        </w:rPr>
        <w:t>ый</w:t>
      </w:r>
      <w:r w:rsidR="004C372C">
        <w:rPr>
          <w:sz w:val="22"/>
          <w:szCs w:val="22"/>
        </w:rPr>
        <w:t xml:space="preserve"> сайт </w:t>
      </w:r>
      <w:r>
        <w:rPr>
          <w:sz w:val="22"/>
          <w:szCs w:val="22"/>
        </w:rPr>
        <w:t>администрации МО «</w:t>
      </w:r>
      <w:proofErr w:type="spellStart"/>
      <w:r>
        <w:rPr>
          <w:sz w:val="22"/>
          <w:szCs w:val="22"/>
        </w:rPr>
        <w:t>Усть-Канский</w:t>
      </w:r>
      <w:proofErr w:type="spellEnd"/>
      <w:r>
        <w:rPr>
          <w:sz w:val="22"/>
          <w:szCs w:val="22"/>
        </w:rPr>
        <w:t xml:space="preserve"> район»</w:t>
      </w:r>
    </w:p>
    <w:p w:rsidR="00E52885" w:rsidRPr="00771676" w:rsidRDefault="0084380D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- через единый портал государственных и муниципальных услуг либо регионального портала государственных и муниципальных услуг.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16.2. Порядок  рассмотрения жалоб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Основания для отказа в рассмотрении жалоб и предложений: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771676">
        <w:rPr>
          <w:sz w:val="22"/>
          <w:szCs w:val="22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771676">
        <w:rPr>
          <w:sz w:val="22"/>
          <w:szCs w:val="22"/>
        </w:rPr>
        <w:t xml:space="preserve"> указанная жалоба и ранее направляемые жалобы направлялись в организацию (орган), ответственную за предоставление Услуги.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Ответственными организациями (органами) за рассмотрение жалоб являются: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Орган местного самоуправления, уполномоченный в области культуры.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Срок рассмотрения жалоб:</w:t>
      </w:r>
    </w:p>
    <w:p w:rsidR="00E52885" w:rsidRPr="00771676" w:rsidRDefault="00236071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Срок рассмотрения жалобы: 15 рабочих</w:t>
      </w:r>
      <w:r w:rsidR="00E52885" w:rsidRPr="00771676">
        <w:rPr>
          <w:sz w:val="22"/>
          <w:szCs w:val="22"/>
        </w:rPr>
        <w:t xml:space="preserve"> дней со дня</w:t>
      </w:r>
      <w:r>
        <w:rPr>
          <w:sz w:val="22"/>
          <w:szCs w:val="22"/>
        </w:rPr>
        <w:t xml:space="preserve">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или в случае обжалования нарушения установленного срока таких исправлений –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пяти рабочих дней со дня ее регистрации.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 результатам рассмотрения обращения руководитель организации: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- принимает решение об удовлетворении требований гражданина и о признании </w:t>
      </w:r>
      <w:proofErr w:type="gramStart"/>
      <w:r w:rsidRPr="00771676">
        <w:rPr>
          <w:sz w:val="22"/>
          <w:szCs w:val="22"/>
        </w:rPr>
        <w:t>неправомерным</w:t>
      </w:r>
      <w:proofErr w:type="gramEnd"/>
      <w:r w:rsidRPr="00771676">
        <w:rPr>
          <w:sz w:val="22"/>
          <w:szCs w:val="22"/>
        </w:rPr>
        <w:t xml:space="preserve"> обжалованного решения, действия (бездействия) либо об отказе в удовлетворении жалобы;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дает письменный ответ по существу поставленных в жалобе вопросов.</w:t>
      </w:r>
    </w:p>
    <w:p w:rsidR="00E52885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771676">
        <w:rPr>
          <w:sz w:val="22"/>
          <w:szCs w:val="22"/>
        </w:rPr>
        <w:t>указанным</w:t>
      </w:r>
      <w:proofErr w:type="gramEnd"/>
      <w:r w:rsidRPr="00771676">
        <w:rPr>
          <w:sz w:val="22"/>
          <w:szCs w:val="22"/>
        </w:rPr>
        <w:t xml:space="preserve"> в обращении.</w:t>
      </w:r>
    </w:p>
    <w:p w:rsidR="009F0414" w:rsidRPr="00771676" w:rsidRDefault="009F0414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E52885" w:rsidRPr="00771676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E52885" w:rsidRDefault="00E52885" w:rsidP="00E5288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771676">
        <w:rPr>
          <w:rFonts w:ascii="Times New Roman CYR" w:cs="Times New Roman CYR"/>
          <w:b/>
          <w:sz w:val="22"/>
          <w:szCs w:val="22"/>
        </w:rPr>
        <w:t xml:space="preserve">5. </w:t>
      </w:r>
      <w:r w:rsidR="009F0414">
        <w:rPr>
          <w:rFonts w:ascii="Times New Roman CYR" w:cs="Times New Roman CYR"/>
          <w:b/>
          <w:sz w:val="22"/>
          <w:szCs w:val="22"/>
        </w:rPr>
        <w:t>СОСТАВ</w:t>
      </w:r>
      <w:r w:rsidR="009F0414">
        <w:rPr>
          <w:rFonts w:ascii="Times New Roman CYR" w:cs="Times New Roman CYR"/>
          <w:b/>
          <w:sz w:val="22"/>
          <w:szCs w:val="22"/>
        </w:rPr>
        <w:t xml:space="preserve">, </w:t>
      </w:r>
      <w:r w:rsidR="009F0414">
        <w:rPr>
          <w:rFonts w:ascii="Times New Roman CYR" w:cs="Times New Roman CYR"/>
          <w:b/>
          <w:sz w:val="22"/>
          <w:szCs w:val="22"/>
        </w:rPr>
        <w:t>ПОСЛЕДОВАТЕЛЬНОСТЬ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И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СРОКИ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ВЫПОЛНЕНИЯ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АДМИНИСТРАТИВНЫХ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ПРОЦЕДУР</w:t>
      </w:r>
      <w:r w:rsidR="009F0414">
        <w:rPr>
          <w:rFonts w:ascii="Times New Roman CYR" w:cs="Times New Roman CYR"/>
          <w:b/>
          <w:sz w:val="22"/>
          <w:szCs w:val="22"/>
        </w:rPr>
        <w:t xml:space="preserve">, </w:t>
      </w:r>
      <w:r w:rsidR="009F0414">
        <w:rPr>
          <w:rFonts w:ascii="Times New Roman CYR" w:cs="Times New Roman CYR"/>
          <w:b/>
          <w:sz w:val="22"/>
          <w:szCs w:val="22"/>
        </w:rPr>
        <w:t>ТРЕБОВАНИЯ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К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ПОРЯДКУ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ИХ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ВЫПОЛНЕНИЯ</w:t>
      </w:r>
      <w:r w:rsidR="009F0414">
        <w:rPr>
          <w:rFonts w:ascii="Times New Roman CYR" w:cs="Times New Roman CYR"/>
          <w:b/>
          <w:sz w:val="22"/>
          <w:szCs w:val="22"/>
        </w:rPr>
        <w:t xml:space="preserve">, </w:t>
      </w:r>
      <w:r w:rsidR="009F0414">
        <w:rPr>
          <w:rFonts w:ascii="Times New Roman CYR" w:cs="Times New Roman CYR"/>
          <w:b/>
          <w:sz w:val="22"/>
          <w:szCs w:val="22"/>
        </w:rPr>
        <w:t>В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ТОМ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ЧИСЛЕ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ОСОБЕННОСТИ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ВЫПОЛНЕНИЯ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АДМИНИСТРАТИВНЫХ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ПРОЦЕДУР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В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ЭЛЕКТРОННОЙ</w:t>
      </w:r>
      <w:r w:rsidR="009F0414">
        <w:rPr>
          <w:rFonts w:ascii="Times New Roman CYR" w:cs="Times New Roman CYR"/>
          <w:b/>
          <w:sz w:val="22"/>
          <w:szCs w:val="22"/>
        </w:rPr>
        <w:t xml:space="preserve"> </w:t>
      </w:r>
      <w:r w:rsidR="009F0414">
        <w:rPr>
          <w:rFonts w:ascii="Times New Roman CYR" w:cs="Times New Roman CYR"/>
          <w:b/>
          <w:sz w:val="22"/>
          <w:szCs w:val="22"/>
        </w:rPr>
        <w:t>ФОРМЕ</w:t>
      </w:r>
      <w:r w:rsidR="009F0414">
        <w:rPr>
          <w:rFonts w:ascii="Times New Roman CYR" w:cs="Times New Roman CYR"/>
          <w:b/>
          <w:sz w:val="22"/>
          <w:szCs w:val="22"/>
        </w:rPr>
        <w:t xml:space="preserve">. </w:t>
      </w:r>
    </w:p>
    <w:p w:rsidR="009F0414" w:rsidRPr="00771676" w:rsidRDefault="009F0414" w:rsidP="00E5288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        17. Перечень процедур, выполнение которых необходимо для оказания услуги       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 Предоставление услуги: «Предоставление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услуг» включает в себя следующие административные процедуры:</w:t>
      </w:r>
    </w:p>
    <w:p w:rsidR="00E52885" w:rsidRPr="00771676" w:rsidRDefault="00E52885" w:rsidP="00E52885">
      <w:pPr>
        <w:tabs>
          <w:tab w:val="num" w:pos="720"/>
        </w:tabs>
        <w:jc w:val="both"/>
        <w:rPr>
          <w:sz w:val="22"/>
          <w:szCs w:val="22"/>
        </w:rPr>
      </w:pPr>
      <w:r w:rsidRPr="00771676">
        <w:rPr>
          <w:sz w:val="22"/>
          <w:szCs w:val="22"/>
        </w:rPr>
        <w:t>- Создание муниципальных учреждений культуры;</w:t>
      </w:r>
    </w:p>
    <w:p w:rsidR="00E52885" w:rsidRPr="00771676" w:rsidRDefault="00E52885" w:rsidP="00E52885">
      <w:pPr>
        <w:tabs>
          <w:tab w:val="num" w:pos="720"/>
        </w:tabs>
        <w:jc w:val="both"/>
        <w:rPr>
          <w:sz w:val="22"/>
          <w:szCs w:val="22"/>
        </w:rPr>
      </w:pPr>
      <w:r w:rsidRPr="00771676">
        <w:rPr>
          <w:sz w:val="22"/>
          <w:szCs w:val="22"/>
        </w:rPr>
        <w:t xml:space="preserve">- Организация и поддержка деятельности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 разных форм собственности;</w:t>
      </w:r>
    </w:p>
    <w:p w:rsidR="00E52885" w:rsidRPr="00771676" w:rsidRDefault="00E52885" w:rsidP="00E52885">
      <w:pPr>
        <w:tabs>
          <w:tab w:val="num" w:pos="720"/>
        </w:tabs>
        <w:jc w:val="both"/>
        <w:rPr>
          <w:sz w:val="22"/>
          <w:szCs w:val="22"/>
        </w:rPr>
      </w:pPr>
      <w:r w:rsidRPr="00771676">
        <w:rPr>
          <w:sz w:val="22"/>
          <w:szCs w:val="22"/>
        </w:rPr>
        <w:t>- Организация и проведение мероприятий, в соответствии с годовым планом работы администрации</w:t>
      </w:r>
    </w:p>
    <w:p w:rsidR="00E52885" w:rsidRPr="00771676" w:rsidRDefault="00E52885" w:rsidP="00E52885">
      <w:pPr>
        <w:tabs>
          <w:tab w:val="num" w:pos="720"/>
        </w:tabs>
        <w:jc w:val="both"/>
        <w:rPr>
          <w:sz w:val="22"/>
          <w:szCs w:val="22"/>
        </w:rPr>
      </w:pPr>
      <w:r w:rsidRPr="00771676">
        <w:rPr>
          <w:sz w:val="22"/>
          <w:szCs w:val="22"/>
        </w:rPr>
        <w:t xml:space="preserve">- Осуществление мониторинга по вопросу деятельности культурно – </w:t>
      </w:r>
      <w:proofErr w:type="spellStart"/>
      <w:r w:rsidRPr="00771676">
        <w:rPr>
          <w:sz w:val="22"/>
          <w:szCs w:val="22"/>
        </w:rPr>
        <w:t>досуговых</w:t>
      </w:r>
      <w:proofErr w:type="spellEnd"/>
      <w:r w:rsidRPr="00771676">
        <w:rPr>
          <w:sz w:val="22"/>
          <w:szCs w:val="22"/>
        </w:rPr>
        <w:t xml:space="preserve"> учреждений.</w:t>
      </w:r>
    </w:p>
    <w:p w:rsidR="00E52885" w:rsidRPr="00771676" w:rsidRDefault="00E52885" w:rsidP="00E52885">
      <w:pPr>
        <w:autoSpaceDE w:val="0"/>
        <w:autoSpaceDN w:val="0"/>
        <w:adjustRightInd w:val="0"/>
        <w:jc w:val="both"/>
        <w:outlineLvl w:val="1"/>
        <w:rPr>
          <w:rFonts w:ascii="Arial CYR" w:cs="Arial CYR"/>
          <w:b/>
          <w:sz w:val="22"/>
          <w:szCs w:val="22"/>
        </w:rPr>
      </w:pPr>
      <w:r w:rsidRPr="00771676">
        <w:rPr>
          <w:sz w:val="22"/>
          <w:szCs w:val="22"/>
        </w:rPr>
        <w:t xml:space="preserve">18. Описание последовательности действий  административных процедур        </w:t>
      </w:r>
    </w:p>
    <w:p w:rsidR="00E52885" w:rsidRPr="00771676" w:rsidRDefault="00E52885" w:rsidP="00E5288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18.1. Создание муниципальных учреждений культуры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Основанием для начала предоставления  муниципальной услуги является: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Поручение главы муниципального образования, представительного органа, главы администрации; возникшая необходимость создания, реорганизации и ликвидации учреждения.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Перечень входящих документов: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Нормативные акты главы муниципального образования, представительного органа или главы администрации сельских поселений (в соответствии с тем, кто выдвинул данную инициативу) о необходимости создания муниципального учреждения.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Гражданский Кодекс РФ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Приказ Минкультуры РФ от 25.05.2006 N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Закон Республики Алтай от 15.02.2001 N 20-55 ”О культуре”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осуществления административной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- подготовка проектов решений представительного органа;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подготовка проектов постановлений администрации;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подготовка и утверждение проектов уставов муниципальных учреждений культуры.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установление подведомственности учреждения в целях возможности обеспечения деятельности бюджетными ассигнованиями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Муниципальное учреждение образуется как юридическое лицо в порядке, предусмотренном Гражданским Кодексом РФ.</w:t>
      </w:r>
    </w:p>
    <w:p w:rsidR="00E52885" w:rsidRPr="00771676" w:rsidRDefault="00E52885" w:rsidP="00E52885">
      <w:pPr>
        <w:spacing w:line="270" w:lineRule="atLeast"/>
        <w:ind w:firstLine="540"/>
        <w:jc w:val="both"/>
        <w:rPr>
          <w:sz w:val="22"/>
          <w:szCs w:val="22"/>
        </w:rPr>
      </w:pPr>
      <w:r w:rsidRPr="00771676">
        <w:rPr>
          <w:sz w:val="22"/>
          <w:szCs w:val="22"/>
        </w:rPr>
        <w:t>Результаты выполнения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Создание муниципального учреждения </w:t>
      </w:r>
      <w:proofErr w:type="spellStart"/>
      <w:r w:rsidRPr="00771676">
        <w:rPr>
          <w:sz w:val="22"/>
          <w:szCs w:val="22"/>
        </w:rPr>
        <w:t>культурно-досуговой</w:t>
      </w:r>
      <w:proofErr w:type="spellEnd"/>
      <w:r w:rsidRPr="00771676">
        <w:rPr>
          <w:sz w:val="22"/>
          <w:szCs w:val="22"/>
        </w:rPr>
        <w:t xml:space="preserve"> направленности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Принятие и утверждение Устава муниципального учреждения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Ответственный исполнитель за выполнение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Глава муниципального образования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Срок выполнения процедуры: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771676">
        <w:rPr>
          <w:sz w:val="22"/>
          <w:szCs w:val="22"/>
        </w:rPr>
        <w:lastRenderedPageBreak/>
        <w:tab/>
        <w:t>Максимальный срок выполнения процедуры – 30 дней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18.2. Организация и поддержка деятельности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 разных форм собственности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Необходимость регулирования деятельности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 в целях обеспечения населения установленным набором услуг.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Перечень входящих документов: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Решения представительного органа муниципального образования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Постановления администрации муниципального образования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Договоры с </w:t>
      </w:r>
      <w:proofErr w:type="spellStart"/>
      <w:r w:rsidRPr="00771676">
        <w:rPr>
          <w:sz w:val="22"/>
          <w:szCs w:val="22"/>
        </w:rPr>
        <w:t>культурно-досуговыми</w:t>
      </w:r>
      <w:proofErr w:type="spellEnd"/>
      <w:r w:rsidRPr="00771676">
        <w:rPr>
          <w:sz w:val="22"/>
          <w:szCs w:val="22"/>
        </w:rPr>
        <w:t xml:space="preserve"> учреждениями, не подведомственными органам МСУ и располагающимися на территории муниципального образования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Федеральный закон от 9 октября </w:t>
      </w:r>
      <w:smartTag w:uri="urn:schemas-microsoft-com:office:smarttags" w:element="metricconverter">
        <w:smartTagPr>
          <w:attr w:name="ProductID" w:val="1992 г"/>
        </w:smartTagPr>
        <w:r w:rsidRPr="00771676">
          <w:rPr>
            <w:sz w:val="22"/>
            <w:szCs w:val="22"/>
          </w:rPr>
          <w:t>1992 г</w:t>
        </w:r>
      </w:smartTag>
      <w:r w:rsidRPr="00771676">
        <w:rPr>
          <w:sz w:val="22"/>
          <w:szCs w:val="22"/>
        </w:rPr>
        <w:t>. № 3612-1 «Основы законодательства Российской Федерации о культуре»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Приказ Минкультуры РФ от 25.05.2006 N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Закон Республики Алтай от 15.02.2001 N 20-55 ”О культуре”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осуществления административной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Орган местного самоуправления, уполномоченный в области культуры, в течение первой половины декабря формирует и утверждает годовой план мероприятий (на основании заявлений жителей,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учреждений, а так же в связи с событиями, памятными датами, особенностями муниципального образования) с указанием ответственных лиц и организаций. С организациями иных форм собственности взаимоотношения носят договорной характер (договорами определяется так же и порядок финансирования)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В этот же период руководитель органа местного самоуправления, уполномоченный в сфере культуры, утверждает планы работы муниципальных учреждений </w:t>
      </w:r>
      <w:proofErr w:type="spellStart"/>
      <w:r w:rsidRPr="00771676">
        <w:rPr>
          <w:sz w:val="22"/>
          <w:szCs w:val="22"/>
        </w:rPr>
        <w:t>культурно-досуговой</w:t>
      </w:r>
      <w:proofErr w:type="spellEnd"/>
      <w:r w:rsidRPr="00771676">
        <w:rPr>
          <w:sz w:val="22"/>
          <w:szCs w:val="22"/>
        </w:rPr>
        <w:t xml:space="preserve"> направленности.</w:t>
      </w:r>
    </w:p>
    <w:p w:rsidR="00E52885" w:rsidRPr="00771676" w:rsidRDefault="00E52885" w:rsidP="00E5288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ab/>
        <w:t xml:space="preserve">В целях обеспечения населения необходимым количеством услуг в сфере культуры в течение года издаются муниципальные нормативные акты, регулирующие деятельность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Результаты выполнения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Организация и поддержка деятельности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Ответственный исполнитель за выполнение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Руководитель органа МСУ, уполномоченного в сфере культуры.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Срок выполнения процедуры: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rPr>
          <w:rFonts w:ascii="Arial CYR" w:cs="Arial CYR"/>
          <w:sz w:val="22"/>
          <w:szCs w:val="22"/>
        </w:rPr>
      </w:pPr>
      <w:r w:rsidRPr="00771676">
        <w:rPr>
          <w:rFonts w:ascii="Arial CYR" w:cs="Arial CYR"/>
          <w:sz w:val="22"/>
          <w:szCs w:val="22"/>
        </w:rPr>
        <w:tab/>
      </w:r>
      <w:r w:rsidRPr="00771676">
        <w:rPr>
          <w:rFonts w:ascii="Arial CYR" w:cs="Arial CYR"/>
          <w:sz w:val="22"/>
          <w:szCs w:val="22"/>
        </w:rPr>
        <w:t>В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течение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календарного</w:t>
      </w:r>
      <w:r w:rsidRPr="00771676">
        <w:rPr>
          <w:rFonts w:ascii="Arial CYR" w:cs="Arial CYR"/>
          <w:sz w:val="22"/>
          <w:szCs w:val="22"/>
        </w:rPr>
        <w:t xml:space="preserve"> </w:t>
      </w:r>
      <w:r w:rsidRPr="00771676">
        <w:rPr>
          <w:rFonts w:ascii="Arial CYR" w:cs="Arial CYR"/>
          <w:sz w:val="22"/>
          <w:szCs w:val="22"/>
        </w:rPr>
        <w:t>года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18.3. Организация и проведение мероприятий, в соответствии с годовым планом работы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Утверждение годового плана 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Перечень входящих документов: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Годовой план мероприятий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Годовые планы работы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Приказ Минкультуры РФ от 25.05.2006 N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Закон Республики Алтай от 15.02.2001 N 20-55 ”О культуре”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осуществления административной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Проведение мероприятий в соответствии с утвержденным планом, привлечение населений муниципального образования к участию в мероприятиях.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Результаты выполнения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Организация и проведение мероприятий.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Ответственный исполнитель за выполнение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Руководители </w:t>
      </w:r>
      <w:proofErr w:type="spellStart"/>
      <w:r w:rsidRPr="00771676">
        <w:rPr>
          <w:sz w:val="22"/>
          <w:szCs w:val="22"/>
        </w:rPr>
        <w:t>культурно-досуговых</w:t>
      </w:r>
      <w:proofErr w:type="spellEnd"/>
      <w:r w:rsidRPr="00771676">
        <w:rPr>
          <w:sz w:val="22"/>
          <w:szCs w:val="22"/>
        </w:rPr>
        <w:t xml:space="preserve"> учреждений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Срок выполнения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В соответствии с годовым планом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rFonts w:ascii="Times New Roman CYR" w:cs="Times New Roman CYR"/>
          <w:sz w:val="22"/>
          <w:szCs w:val="22"/>
        </w:rPr>
        <w:t>18.4</w:t>
      </w:r>
      <w:r w:rsidRPr="00771676">
        <w:rPr>
          <w:sz w:val="22"/>
          <w:szCs w:val="22"/>
        </w:rPr>
        <w:t xml:space="preserve"> Осуществление мониторинга по вопросу деятельности культурно – </w:t>
      </w:r>
      <w:proofErr w:type="spellStart"/>
      <w:r w:rsidRPr="00771676">
        <w:rPr>
          <w:sz w:val="22"/>
          <w:szCs w:val="22"/>
        </w:rPr>
        <w:t>досуговых</w:t>
      </w:r>
      <w:proofErr w:type="spellEnd"/>
      <w:r w:rsidRPr="00771676">
        <w:rPr>
          <w:sz w:val="22"/>
          <w:szCs w:val="22"/>
        </w:rPr>
        <w:t xml:space="preserve"> учреждений.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lastRenderedPageBreak/>
        <w:t>- поступивший запрос о предоставлении информации;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текущее исполнение годового плана;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подготовка вопроса на совещание;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- подготовка отчета о деятельности учреждений культурно – </w:t>
      </w:r>
      <w:proofErr w:type="spellStart"/>
      <w:r w:rsidRPr="00771676">
        <w:rPr>
          <w:sz w:val="22"/>
          <w:szCs w:val="22"/>
        </w:rPr>
        <w:t>досугового</w:t>
      </w:r>
      <w:proofErr w:type="spellEnd"/>
      <w:r w:rsidRPr="00771676">
        <w:rPr>
          <w:sz w:val="22"/>
          <w:szCs w:val="22"/>
        </w:rPr>
        <w:t xml:space="preserve"> типа;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подготовка статистических отчетов в Министерство культуры о деятельности учреждения.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Приказ Минкультуры РФ от 25.05.2006 N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Закон Республики Алтай от 15.02.2001 N 20-55 ”О культуре”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Порядок осуществления административной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Должностное лицо, ответственное за исполнение данной процедуры, назначается главой администрации или лицом его замещающим.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 xml:space="preserve">Также, должностное лицо в рамках своих прав и обязанностей, назначает ответственного исполнителя, проводит анализ данной деятельности, готовит и подписывает рекомендации, письма по итогам. С целью контроля осуществляет запрос необходимой информации от учреждения культурно – </w:t>
      </w:r>
      <w:proofErr w:type="spellStart"/>
      <w:r w:rsidRPr="00771676">
        <w:rPr>
          <w:sz w:val="22"/>
          <w:szCs w:val="22"/>
        </w:rPr>
        <w:t>досугового</w:t>
      </w:r>
      <w:proofErr w:type="spellEnd"/>
      <w:r w:rsidRPr="00771676">
        <w:rPr>
          <w:sz w:val="22"/>
          <w:szCs w:val="22"/>
        </w:rPr>
        <w:t xml:space="preserve"> типа, проводятся совещания.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Результаты выполнения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подписанная и отправленная заинтересованным лицам письменная или устная рекомендация;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аналитический материал;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письменный отчет о выполнении плана администрацией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- проверенный, подписанный и направленный в Министерство культуры статистический отчет.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Ответственный исполнитель за выполнение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Назначенное главой администрации или руководителем органа МСУ, уполномоченным в сфере культуры, должностное лицо.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Срок выполнения процедуры:</w:t>
      </w:r>
    </w:p>
    <w:p w:rsidR="00E52885" w:rsidRPr="00771676" w:rsidRDefault="00E52885" w:rsidP="00E5288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771676">
        <w:rPr>
          <w:sz w:val="22"/>
          <w:szCs w:val="22"/>
        </w:rPr>
        <w:t>Ответственное должностное лицо обеспечивает предоставление необходимой информации в течение 30 дней.</w:t>
      </w: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52885" w:rsidRPr="00771676" w:rsidRDefault="00E52885" w:rsidP="00E5288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7106BE" w:rsidRPr="00771676" w:rsidRDefault="007106BE">
      <w:pPr>
        <w:rPr>
          <w:sz w:val="22"/>
          <w:szCs w:val="22"/>
        </w:rPr>
      </w:pPr>
    </w:p>
    <w:sectPr w:rsidR="007106BE" w:rsidRPr="00771676" w:rsidSect="000D0382">
      <w:headerReference w:type="default" r:id="rId8"/>
      <w:footerReference w:type="default" r:id="rId9"/>
      <w:pgSz w:w="11906" w:h="16838"/>
      <w:pgMar w:top="-174" w:right="850" w:bottom="284" w:left="1701" w:header="135" w:footer="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014" w:rsidRDefault="00FC6014" w:rsidP="000D0382">
      <w:r>
        <w:separator/>
      </w:r>
    </w:p>
  </w:endnote>
  <w:endnote w:type="continuationSeparator" w:id="0">
    <w:p w:rsidR="00FC6014" w:rsidRDefault="00FC6014" w:rsidP="000D0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35286"/>
      <w:docPartObj>
        <w:docPartGallery w:val="Page Numbers (Bottom of Page)"/>
        <w:docPartUnique/>
      </w:docPartObj>
    </w:sdtPr>
    <w:sdtContent>
      <w:p w:rsidR="00236071" w:rsidRDefault="00F72CE2">
        <w:pPr>
          <w:pStyle w:val="a7"/>
          <w:jc w:val="center"/>
        </w:pPr>
        <w:fldSimple w:instr=" PAGE   \* MERGEFORMAT ">
          <w:r w:rsidR="00122561">
            <w:rPr>
              <w:noProof/>
            </w:rPr>
            <w:t>2</w:t>
          </w:r>
        </w:fldSimple>
      </w:p>
    </w:sdtContent>
  </w:sdt>
  <w:p w:rsidR="00236071" w:rsidRDefault="0023607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014" w:rsidRDefault="00FC6014" w:rsidP="000D0382">
      <w:r>
        <w:separator/>
      </w:r>
    </w:p>
  </w:footnote>
  <w:footnote w:type="continuationSeparator" w:id="0">
    <w:p w:rsidR="00FC6014" w:rsidRDefault="00FC6014" w:rsidP="000D03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71" w:rsidRDefault="00236071" w:rsidP="000D0382">
    <w:pPr>
      <w:pStyle w:val="a5"/>
      <w:tabs>
        <w:tab w:val="left" w:pos="72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85"/>
    <w:rsid w:val="000A696E"/>
    <w:rsid w:val="000B33A7"/>
    <w:rsid w:val="000D0382"/>
    <w:rsid w:val="00122561"/>
    <w:rsid w:val="001E129A"/>
    <w:rsid w:val="00236071"/>
    <w:rsid w:val="00494BBB"/>
    <w:rsid w:val="004C372C"/>
    <w:rsid w:val="00554586"/>
    <w:rsid w:val="00563737"/>
    <w:rsid w:val="006746B5"/>
    <w:rsid w:val="006D010F"/>
    <w:rsid w:val="007106BE"/>
    <w:rsid w:val="00771676"/>
    <w:rsid w:val="007952A2"/>
    <w:rsid w:val="007C015F"/>
    <w:rsid w:val="0081512F"/>
    <w:rsid w:val="0084380D"/>
    <w:rsid w:val="00917C92"/>
    <w:rsid w:val="00926D6F"/>
    <w:rsid w:val="00931029"/>
    <w:rsid w:val="009F0414"/>
    <w:rsid w:val="00A853F2"/>
    <w:rsid w:val="00C45588"/>
    <w:rsid w:val="00DF6DC0"/>
    <w:rsid w:val="00E52885"/>
    <w:rsid w:val="00EB2EB2"/>
    <w:rsid w:val="00F72CE2"/>
    <w:rsid w:val="00FC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528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528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6DC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0D03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D03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D03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38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5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.chanui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10</Pages>
  <Words>5284</Words>
  <Characters>30121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17</cp:revision>
  <cp:lastPrinted>2012-11-07T20:25:00Z</cp:lastPrinted>
  <dcterms:created xsi:type="dcterms:W3CDTF">2012-10-25T17:57:00Z</dcterms:created>
  <dcterms:modified xsi:type="dcterms:W3CDTF">2014-10-29T00:23:00Z</dcterms:modified>
</cp:coreProperties>
</file>